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E05" w:rsidRDefault="009B3E05" w:rsidP="005F5DA9">
      <w:pPr>
        <w:autoSpaceDE w:val="0"/>
        <w:autoSpaceDN w:val="0"/>
        <w:adjustRightInd w:val="0"/>
        <w:rPr>
          <w:rFonts w:ascii="新宋体" w:eastAsia="新宋体" w:hAnsi="新宋体"/>
          <w:b/>
          <w:color w:val="000000"/>
          <w:kern w:val="0"/>
          <w:szCs w:val="21"/>
        </w:rPr>
      </w:pPr>
      <w:r w:rsidRPr="00F61EC4">
        <w:rPr>
          <w:rFonts w:ascii="宋体" w:hAnsi="宋体" w:cs="Tahoma" w:hint="eastAsia"/>
          <w:b/>
          <w:bCs/>
          <w:szCs w:val="21"/>
        </w:rPr>
        <w:t>课</w:t>
      </w:r>
      <w:r w:rsidRPr="005F5168">
        <w:rPr>
          <w:rFonts w:ascii="新宋体" w:eastAsia="新宋体" w:hAnsi="新宋体" w:hint="eastAsia"/>
          <w:b/>
          <w:color w:val="000000"/>
          <w:kern w:val="0"/>
          <w:szCs w:val="21"/>
        </w:rPr>
        <w:t>程编号：</w:t>
      </w:r>
      <w:r w:rsidRPr="005F5168">
        <w:rPr>
          <w:rFonts w:ascii="新宋体" w:eastAsia="新宋体" w:hAnsi="新宋体"/>
          <w:b/>
          <w:color w:val="000000"/>
          <w:kern w:val="0"/>
          <w:szCs w:val="21"/>
        </w:rPr>
        <w:t>cs0007</w:t>
      </w:r>
    </w:p>
    <w:p w:rsidR="009B3E05" w:rsidRPr="004C175A" w:rsidRDefault="009B3E05" w:rsidP="005F5DA9">
      <w:pPr>
        <w:autoSpaceDE w:val="0"/>
        <w:autoSpaceDN w:val="0"/>
        <w:adjustRightInd w:val="0"/>
        <w:rPr>
          <w:rFonts w:ascii="新宋体" w:eastAsia="新宋体" w:hAnsi="新宋体"/>
          <w:b/>
          <w:color w:val="000000"/>
          <w:kern w:val="0"/>
          <w:szCs w:val="21"/>
        </w:rPr>
      </w:pPr>
    </w:p>
    <w:p w:rsidR="009B3E05" w:rsidRPr="007A617D" w:rsidRDefault="009B3E05" w:rsidP="001920C9">
      <w:pPr>
        <w:autoSpaceDE w:val="0"/>
        <w:autoSpaceDN w:val="0"/>
        <w:adjustRightInd w:val="0"/>
        <w:jc w:val="center"/>
        <w:rPr>
          <w:rFonts w:ascii="宋体" w:cs="Tahoma"/>
          <w:b/>
          <w:sz w:val="32"/>
          <w:szCs w:val="32"/>
        </w:rPr>
      </w:pPr>
      <w:r w:rsidRPr="007A617D">
        <w:rPr>
          <w:rFonts w:ascii="宋体" w:hAnsi="宋体" w:cs="宋体" w:hint="eastAsia"/>
          <w:b/>
          <w:kern w:val="0"/>
          <w:sz w:val="32"/>
          <w:szCs w:val="32"/>
        </w:rPr>
        <w:t>衍射及微</w:t>
      </w:r>
      <w:r>
        <w:rPr>
          <w:rFonts w:ascii="宋体" w:hAnsi="宋体" w:cs="宋体" w:hint="eastAsia"/>
          <w:b/>
          <w:kern w:val="0"/>
          <w:sz w:val="32"/>
          <w:szCs w:val="32"/>
        </w:rPr>
        <w:t>纳</w:t>
      </w:r>
      <w:r w:rsidRPr="007A617D">
        <w:rPr>
          <w:rFonts w:ascii="宋体" w:hAnsi="宋体" w:cs="宋体" w:hint="eastAsia"/>
          <w:b/>
          <w:kern w:val="0"/>
          <w:sz w:val="32"/>
          <w:szCs w:val="32"/>
        </w:rPr>
        <w:t>光学系统的分析与设计</w:t>
      </w:r>
    </w:p>
    <w:p w:rsidR="009B3E05" w:rsidRDefault="009B3E05" w:rsidP="00F54CCC">
      <w:pPr>
        <w:rPr>
          <w:rFonts w:ascii="宋体" w:cs="Tahoma"/>
          <w:b/>
          <w:bCs/>
          <w:szCs w:val="21"/>
        </w:rPr>
      </w:pPr>
    </w:p>
    <w:p w:rsidR="009B3E05" w:rsidRPr="00E054B3" w:rsidRDefault="009B3E05" w:rsidP="005F5DA9">
      <w:pPr>
        <w:spacing w:line="400" w:lineRule="exact"/>
        <w:rPr>
          <w:rFonts w:ascii="新宋体" w:eastAsia="新宋体" w:hAnsi="新宋体"/>
          <w:szCs w:val="21"/>
        </w:rPr>
      </w:pPr>
      <w:r w:rsidRPr="002B56C8">
        <w:rPr>
          <w:rFonts w:ascii="新宋体" w:eastAsia="新宋体" w:hAnsi="新宋体" w:hint="eastAsia"/>
          <w:b/>
          <w:color w:val="000000"/>
          <w:kern w:val="0"/>
          <w:szCs w:val="21"/>
        </w:rPr>
        <w:t>主办单位：</w:t>
      </w:r>
      <w:r w:rsidRPr="002B56C8">
        <w:rPr>
          <w:rFonts w:ascii="新宋体" w:eastAsia="新宋体" w:hAnsi="新宋体" w:hint="eastAsia"/>
          <w:color w:val="000000"/>
          <w:kern w:val="0"/>
          <w:szCs w:val="21"/>
        </w:rPr>
        <w:t>讯技光电科技（上海）有限公司</w:t>
      </w:r>
    </w:p>
    <w:p w:rsidR="009B3E05" w:rsidRDefault="009B3E05" w:rsidP="00001961">
      <w:pPr>
        <w:spacing w:line="400" w:lineRule="exact"/>
        <w:ind w:left="31680" w:hangingChars="500" w:firstLine="31680"/>
        <w:rPr>
          <w:rFonts w:ascii="新宋体" w:eastAsia="新宋体" w:hAnsi="新宋体"/>
          <w:szCs w:val="21"/>
        </w:rPr>
      </w:pPr>
      <w:r w:rsidRPr="002B56C8">
        <w:rPr>
          <w:rFonts w:ascii="新宋体" w:eastAsia="新宋体" w:hAnsi="新宋体" w:hint="eastAsia"/>
          <w:b/>
          <w:color w:val="000000"/>
          <w:kern w:val="0"/>
          <w:szCs w:val="21"/>
        </w:rPr>
        <w:t>协办单位：</w:t>
      </w:r>
      <w:r>
        <w:rPr>
          <w:rFonts w:ascii="新宋体" w:eastAsia="新宋体" w:hAnsi="新宋体" w:hint="eastAsia"/>
          <w:color w:val="000000"/>
          <w:kern w:val="0"/>
          <w:szCs w:val="21"/>
        </w:rPr>
        <w:t>北京理工大学、</w:t>
      </w:r>
      <w:r>
        <w:rPr>
          <w:rFonts w:ascii="新宋体" w:eastAsia="新宋体" w:hAnsi="新宋体" w:hint="eastAsia"/>
          <w:szCs w:val="21"/>
        </w:rPr>
        <w:t>德国</w:t>
      </w:r>
      <w:r>
        <w:rPr>
          <w:rFonts w:ascii="新宋体" w:eastAsia="新宋体" w:hAnsi="新宋体"/>
          <w:szCs w:val="21"/>
        </w:rPr>
        <w:t>Lighttrans</w:t>
      </w:r>
      <w:r>
        <w:rPr>
          <w:rFonts w:ascii="新宋体" w:eastAsia="新宋体" w:hAnsi="新宋体" w:hint="eastAsia"/>
          <w:szCs w:val="21"/>
        </w:rPr>
        <w:t>公司</w:t>
      </w:r>
    </w:p>
    <w:p w:rsidR="009B3E05" w:rsidRDefault="009B3E05" w:rsidP="00F54CCC">
      <w:pPr>
        <w:rPr>
          <w:rFonts w:ascii="宋体" w:cs="Tahoma"/>
          <w:szCs w:val="21"/>
          <w:shd w:val="clear" w:color="auto" w:fill="FFFFFF"/>
        </w:rPr>
      </w:pPr>
      <w:r w:rsidRPr="00F61EC4">
        <w:rPr>
          <w:rFonts w:ascii="宋体" w:hAnsi="宋体" w:cs="Tahoma" w:hint="eastAsia"/>
          <w:b/>
          <w:bCs/>
          <w:szCs w:val="21"/>
        </w:rPr>
        <w:t>课程时间</w:t>
      </w:r>
      <w:r w:rsidRPr="00F61EC4">
        <w:rPr>
          <w:rFonts w:ascii="宋体" w:hAnsi="宋体" w:cs="Tahoma" w:hint="eastAsia"/>
          <w:szCs w:val="21"/>
          <w:shd w:val="clear" w:color="auto" w:fill="FFFFFF"/>
        </w:rPr>
        <w:t>：</w:t>
      </w:r>
      <w:r w:rsidRPr="00F61EC4">
        <w:rPr>
          <w:rFonts w:ascii="宋体" w:hAnsi="宋体" w:cs="Tahoma"/>
          <w:szCs w:val="21"/>
          <w:shd w:val="clear" w:color="auto" w:fill="FFFFFF"/>
        </w:rPr>
        <w:t>2014</w:t>
      </w:r>
      <w:r w:rsidRPr="00F61EC4">
        <w:rPr>
          <w:rFonts w:ascii="宋体" w:hAnsi="宋体" w:cs="Tahoma" w:hint="eastAsia"/>
          <w:szCs w:val="21"/>
          <w:shd w:val="clear" w:color="auto" w:fill="FFFFFF"/>
        </w:rPr>
        <w:t>年</w:t>
      </w:r>
      <w:r w:rsidRPr="00F61EC4">
        <w:rPr>
          <w:rFonts w:ascii="宋体" w:hAnsi="宋体" w:cs="Tahoma"/>
          <w:szCs w:val="21"/>
          <w:shd w:val="clear" w:color="auto" w:fill="FFFFFF"/>
        </w:rPr>
        <w:t>11</w:t>
      </w:r>
      <w:r w:rsidRPr="00F61EC4">
        <w:rPr>
          <w:rFonts w:ascii="宋体" w:hAnsi="宋体" w:cs="Tahoma" w:hint="eastAsia"/>
          <w:szCs w:val="21"/>
          <w:shd w:val="clear" w:color="auto" w:fill="FFFFFF"/>
        </w:rPr>
        <w:t>月</w:t>
      </w:r>
      <w:r>
        <w:rPr>
          <w:rFonts w:ascii="宋体" w:hAnsi="宋体" w:cs="Tahoma"/>
          <w:szCs w:val="21"/>
          <w:shd w:val="clear" w:color="auto" w:fill="FFFFFF"/>
        </w:rPr>
        <w:t>26</w:t>
      </w:r>
      <w:r w:rsidRPr="00F61EC4">
        <w:rPr>
          <w:rFonts w:ascii="宋体" w:hAnsi="宋体" w:cs="Tahoma" w:hint="eastAsia"/>
          <w:szCs w:val="21"/>
          <w:shd w:val="clear" w:color="auto" w:fill="FFFFFF"/>
        </w:rPr>
        <w:t>日（三）</w:t>
      </w:r>
      <w:r w:rsidRPr="00F61EC4">
        <w:rPr>
          <w:rFonts w:ascii="宋体" w:cs="Tahoma"/>
          <w:szCs w:val="21"/>
          <w:shd w:val="clear" w:color="auto" w:fill="FFFFFF"/>
        </w:rPr>
        <w:t>-</w:t>
      </w:r>
      <w:r>
        <w:rPr>
          <w:rFonts w:ascii="宋体" w:hAnsi="宋体" w:cs="Tahoma"/>
          <w:szCs w:val="21"/>
          <w:shd w:val="clear" w:color="auto" w:fill="FFFFFF"/>
        </w:rPr>
        <w:t>28</w:t>
      </w:r>
      <w:r w:rsidRPr="00F61EC4">
        <w:rPr>
          <w:rFonts w:ascii="宋体" w:hAnsi="宋体" w:cs="Tahoma" w:hint="eastAsia"/>
          <w:szCs w:val="21"/>
          <w:shd w:val="clear" w:color="auto" w:fill="FFFFFF"/>
        </w:rPr>
        <w:t>日（五）</w:t>
      </w:r>
      <w:r w:rsidRPr="00F61EC4">
        <w:rPr>
          <w:rFonts w:ascii="宋体" w:hAnsi="宋体" w:cs="Tahoma"/>
          <w:szCs w:val="21"/>
          <w:shd w:val="clear" w:color="auto" w:fill="FFFFFF"/>
        </w:rPr>
        <w:t xml:space="preserve"> AM 9:00-PM4:00</w:t>
      </w:r>
      <w:r w:rsidRPr="00F61EC4">
        <w:rPr>
          <w:rFonts w:ascii="宋体" w:cs="Tahoma"/>
          <w:szCs w:val="21"/>
        </w:rPr>
        <w:br/>
      </w:r>
      <w:r w:rsidRPr="00F61EC4">
        <w:rPr>
          <w:rFonts w:ascii="宋体" w:hAnsi="宋体" w:cs="Tahoma" w:hint="eastAsia"/>
          <w:b/>
          <w:bCs/>
          <w:szCs w:val="21"/>
        </w:rPr>
        <w:t>课程地点</w:t>
      </w:r>
      <w:r w:rsidRPr="00F61EC4">
        <w:rPr>
          <w:rFonts w:ascii="宋体" w:hAnsi="宋体" w:cs="Tahoma" w:hint="eastAsia"/>
          <w:szCs w:val="21"/>
          <w:shd w:val="clear" w:color="auto" w:fill="FFFFFF"/>
        </w:rPr>
        <w:t>：北京（详细地址开课前一周通知）</w:t>
      </w:r>
    </w:p>
    <w:p w:rsidR="009B3E05" w:rsidRDefault="009B3E05" w:rsidP="009D7528">
      <w:pPr>
        <w:rPr>
          <w:rFonts w:ascii="宋体" w:cs="Tahoma"/>
          <w:szCs w:val="21"/>
        </w:rPr>
      </w:pPr>
      <w:r w:rsidRPr="006B60F5">
        <w:rPr>
          <w:rFonts w:ascii="新宋体" w:eastAsia="新宋体" w:hAnsi="新宋体" w:cs="Arial" w:hint="eastAsia"/>
          <w:b/>
          <w:bCs/>
          <w:kern w:val="0"/>
          <w:szCs w:val="21"/>
        </w:rPr>
        <w:t>课程主讲</w:t>
      </w:r>
      <w:r w:rsidRPr="006B60F5">
        <w:rPr>
          <w:rFonts w:ascii="新宋体" w:eastAsia="新宋体" w:hAnsi="新宋体" w:cs="Arial" w:hint="eastAsia"/>
          <w:b/>
          <w:kern w:val="0"/>
          <w:szCs w:val="21"/>
        </w:rPr>
        <w:t>：</w:t>
      </w:r>
      <w:r w:rsidRPr="00F54CCC">
        <w:rPr>
          <w:rFonts w:ascii="宋体" w:hAnsi="宋体" w:cs="Tahoma" w:hint="eastAsia"/>
          <w:szCs w:val="21"/>
        </w:rPr>
        <w:t>北京理工大学谭小地教授</w:t>
      </w:r>
      <w:r>
        <w:rPr>
          <w:rFonts w:ascii="宋体" w:hAnsi="宋体" w:cs="Tahoma" w:hint="eastAsia"/>
          <w:szCs w:val="21"/>
        </w:rPr>
        <w:t>、</w:t>
      </w:r>
      <w:r w:rsidRPr="009D7528">
        <w:rPr>
          <w:rFonts w:ascii="宋体" w:hAnsi="宋体" w:cs="Tahoma" w:hint="eastAsia"/>
          <w:szCs w:val="21"/>
        </w:rPr>
        <w:t>康果果博士</w:t>
      </w:r>
      <w:r w:rsidRPr="009D7528">
        <w:rPr>
          <w:rFonts w:ascii="宋体" w:hAnsi="宋体" w:cs="Tahoma"/>
          <w:szCs w:val="21"/>
        </w:rPr>
        <w:t xml:space="preserve"> </w:t>
      </w:r>
    </w:p>
    <w:p w:rsidR="009B3E05" w:rsidRPr="00B62F2B" w:rsidRDefault="009B3E05" w:rsidP="00001961">
      <w:pPr>
        <w:ind w:firstLineChars="500" w:firstLine="31680"/>
        <w:rPr>
          <w:rFonts w:ascii="宋体"/>
          <w:b/>
          <w:color w:val="808080"/>
          <w:szCs w:val="21"/>
        </w:rPr>
      </w:pPr>
      <w:r>
        <w:rPr>
          <w:rFonts w:ascii="宋体" w:hAnsi="宋体" w:cs="Tahoma" w:hint="eastAsia"/>
          <w:szCs w:val="21"/>
        </w:rPr>
        <w:t>讯技光电资深工程师现场进行软件操作指导</w:t>
      </w:r>
    </w:p>
    <w:p w:rsidR="009B3E05" w:rsidRPr="002B56C8" w:rsidRDefault="009B3E05" w:rsidP="00001961">
      <w:pPr>
        <w:widowControl/>
        <w:spacing w:line="400" w:lineRule="exact"/>
        <w:ind w:left="31680" w:hangingChars="537" w:firstLine="31680"/>
        <w:rPr>
          <w:rFonts w:ascii="新宋体" w:eastAsia="新宋体" w:hAnsi="新宋体" w:cs="Arial"/>
          <w:kern w:val="0"/>
          <w:szCs w:val="21"/>
        </w:rPr>
      </w:pPr>
      <w:r w:rsidRPr="002B56C8">
        <w:rPr>
          <w:rStyle w:val="Strong"/>
          <w:rFonts w:ascii="新宋体" w:eastAsia="新宋体" w:hAnsi="新宋体" w:hint="eastAsia"/>
          <w:bCs/>
          <w:szCs w:val="21"/>
        </w:rPr>
        <w:t>课程形式</w:t>
      </w:r>
      <w:r w:rsidRPr="00E054B3">
        <w:rPr>
          <w:rFonts w:ascii="新宋体" w:eastAsia="新宋体" w:hAnsi="新宋体" w:hint="eastAsia"/>
          <w:b/>
          <w:szCs w:val="21"/>
        </w:rPr>
        <w:t>：</w:t>
      </w:r>
      <w:r>
        <w:rPr>
          <w:rFonts w:ascii="新宋体" w:eastAsia="新宋体" w:hAnsi="新宋体" w:hint="eastAsia"/>
          <w:szCs w:val="21"/>
        </w:rPr>
        <w:t>本次培训课程为</w:t>
      </w:r>
      <w:r w:rsidRPr="002B56C8">
        <w:rPr>
          <w:rFonts w:ascii="新宋体" w:eastAsia="新宋体" w:hAnsi="新宋体" w:hint="eastAsia"/>
          <w:szCs w:val="21"/>
        </w:rPr>
        <w:t>小班授课，通过理论结合实际方式讲授与学员互动式教学，教材与</w:t>
      </w:r>
      <w:r w:rsidRPr="002B56C8">
        <w:rPr>
          <w:rFonts w:ascii="新宋体" w:eastAsia="新宋体" w:hAnsi="新宋体"/>
          <w:szCs w:val="21"/>
        </w:rPr>
        <w:t>PPT</w:t>
      </w:r>
      <w:r w:rsidRPr="002B56C8">
        <w:rPr>
          <w:rFonts w:ascii="新宋体" w:eastAsia="新宋体" w:hAnsi="新宋体" w:hint="eastAsia"/>
          <w:szCs w:val="21"/>
        </w:rPr>
        <w:t>同步教学</w:t>
      </w:r>
      <w:r>
        <w:rPr>
          <w:rFonts w:ascii="新宋体" w:eastAsia="新宋体" w:hAnsi="新宋体" w:hint="eastAsia"/>
          <w:szCs w:val="21"/>
        </w:rPr>
        <w:t>，课程结业将获得讯技光电科技（上海）有限公司与德国</w:t>
      </w:r>
      <w:r>
        <w:rPr>
          <w:rFonts w:ascii="新宋体" w:eastAsia="新宋体" w:hAnsi="新宋体"/>
          <w:szCs w:val="21"/>
        </w:rPr>
        <w:t>Lighttrans</w:t>
      </w:r>
      <w:r>
        <w:rPr>
          <w:rFonts w:ascii="新宋体" w:eastAsia="新宋体" w:hAnsi="新宋体" w:hint="eastAsia"/>
          <w:szCs w:val="21"/>
        </w:rPr>
        <w:t>公司联合颁发的结业证书。</w:t>
      </w:r>
    </w:p>
    <w:p w:rsidR="009B3E05" w:rsidRDefault="009B3E05" w:rsidP="00F54CCC">
      <w:pPr>
        <w:rPr>
          <w:rFonts w:ascii="宋体" w:cs="Tahoma"/>
          <w:szCs w:val="21"/>
          <w:shd w:val="clear" w:color="auto" w:fill="FFFFFF"/>
        </w:rPr>
      </w:pPr>
      <w:r w:rsidRPr="00F61EC4">
        <w:rPr>
          <w:rFonts w:ascii="宋体" w:hAnsi="宋体" w:cs="Tahoma" w:hint="eastAsia"/>
          <w:b/>
          <w:bCs/>
          <w:szCs w:val="21"/>
        </w:rPr>
        <w:t>课程费用</w:t>
      </w:r>
      <w:r w:rsidRPr="00F61EC4">
        <w:rPr>
          <w:rFonts w:ascii="宋体" w:hAnsi="宋体" w:cs="Tahoma" w:hint="eastAsia"/>
          <w:szCs w:val="21"/>
          <w:shd w:val="clear" w:color="auto" w:fill="FFFFFF"/>
        </w:rPr>
        <w:t>：</w:t>
      </w:r>
      <w:r w:rsidRPr="00F61EC4">
        <w:rPr>
          <w:rFonts w:ascii="宋体" w:hAnsi="宋体" w:cs="Tahoma"/>
          <w:szCs w:val="21"/>
          <w:shd w:val="clear" w:color="auto" w:fill="FFFFFF"/>
        </w:rPr>
        <w:t>4500</w:t>
      </w:r>
      <w:r w:rsidRPr="00F61EC4">
        <w:rPr>
          <w:rFonts w:ascii="宋体" w:hAnsi="宋体" w:cs="Tahoma" w:hint="eastAsia"/>
          <w:szCs w:val="21"/>
          <w:shd w:val="clear" w:color="auto" w:fill="FFFFFF"/>
        </w:rPr>
        <w:t>元</w:t>
      </w:r>
      <w:r w:rsidRPr="00F61EC4">
        <w:rPr>
          <w:rFonts w:ascii="宋体" w:hAnsi="宋体" w:cs="Tahoma"/>
          <w:szCs w:val="21"/>
          <w:shd w:val="clear" w:color="auto" w:fill="FFFFFF"/>
        </w:rPr>
        <w:t>/</w:t>
      </w:r>
      <w:r w:rsidRPr="00F61EC4">
        <w:rPr>
          <w:rFonts w:ascii="宋体" w:hAnsi="宋体" w:cs="Tahoma" w:hint="eastAsia"/>
          <w:szCs w:val="21"/>
          <w:shd w:val="clear" w:color="auto" w:fill="FFFFFF"/>
        </w:rPr>
        <w:t>人（包含课程学费、材料费、开票税金、午餐费用）</w:t>
      </w:r>
    </w:p>
    <w:p w:rsidR="009B3E05" w:rsidRDefault="009B3E05" w:rsidP="00F54CCC">
      <w:pPr>
        <w:rPr>
          <w:rFonts w:ascii="宋体" w:cs="Tahoma"/>
          <w:szCs w:val="21"/>
          <w:shd w:val="clear" w:color="auto" w:fill="FFFFFF"/>
        </w:rPr>
      </w:pPr>
    </w:p>
    <w:p w:rsidR="009B3E05" w:rsidRPr="00E054B3" w:rsidRDefault="009B3E05" w:rsidP="009D7528">
      <w:pPr>
        <w:numPr>
          <w:ilvl w:val="0"/>
          <w:numId w:val="4"/>
        </w:numPr>
        <w:jc w:val="left"/>
        <w:rPr>
          <w:rFonts w:ascii="新宋体" w:eastAsia="新宋体" w:hAnsi="新宋体" w:cs="宋体"/>
          <w:b/>
          <w:color w:val="C00000"/>
          <w:kern w:val="0"/>
          <w:lang w:val="zh-CN"/>
        </w:rPr>
      </w:pPr>
      <w:r w:rsidRPr="00E054B3">
        <w:rPr>
          <w:rFonts w:ascii="新宋体" w:eastAsia="新宋体" w:hAnsi="新宋体" w:cs="宋体" w:hint="eastAsia"/>
          <w:b/>
          <w:color w:val="C00000"/>
          <w:kern w:val="0"/>
          <w:lang w:val="zh-CN"/>
        </w:rPr>
        <w:t>课程</w:t>
      </w:r>
      <w:r>
        <w:rPr>
          <w:rFonts w:ascii="新宋体" w:eastAsia="新宋体" w:hAnsi="新宋体" w:cs="宋体" w:hint="eastAsia"/>
          <w:b/>
          <w:color w:val="C00000"/>
          <w:kern w:val="0"/>
          <w:lang w:val="zh-CN"/>
        </w:rPr>
        <w:t>简介</w:t>
      </w:r>
    </w:p>
    <w:p w:rsidR="009B3E05" w:rsidRDefault="009B3E05" w:rsidP="00001961">
      <w:pPr>
        <w:widowControl/>
        <w:spacing w:line="400" w:lineRule="exact"/>
        <w:ind w:firstLineChars="200" w:firstLine="31680"/>
        <w:rPr>
          <w:rFonts w:ascii="新宋体" w:eastAsia="新宋体" w:hAnsi="新宋体"/>
          <w:color w:val="000000"/>
          <w:kern w:val="0"/>
          <w:szCs w:val="21"/>
        </w:rPr>
      </w:pPr>
      <w:r w:rsidRPr="00E054B3">
        <w:rPr>
          <w:rFonts w:ascii="新宋体" w:eastAsia="新宋体" w:hAnsi="新宋体" w:hint="eastAsia"/>
          <w:color w:val="000000"/>
          <w:kern w:val="0"/>
          <w:szCs w:val="21"/>
        </w:rPr>
        <w:t>本次课程为灵活的交互式课程，</w:t>
      </w:r>
      <w:r>
        <w:rPr>
          <w:rFonts w:ascii="新宋体" w:eastAsia="新宋体" w:hAnsi="新宋体" w:hint="eastAsia"/>
          <w:color w:val="000000"/>
          <w:kern w:val="0"/>
          <w:szCs w:val="21"/>
        </w:rPr>
        <w:t>并通过理论与实践相结合的方式，</w:t>
      </w:r>
      <w:r w:rsidRPr="00E054B3">
        <w:rPr>
          <w:rFonts w:ascii="新宋体" w:eastAsia="新宋体" w:hAnsi="新宋体" w:hint="eastAsia"/>
          <w:color w:val="000000"/>
          <w:kern w:val="0"/>
          <w:szCs w:val="21"/>
        </w:rPr>
        <w:t>课程期间</w:t>
      </w:r>
      <w:r>
        <w:rPr>
          <w:rFonts w:ascii="新宋体" w:eastAsia="新宋体" w:hAnsi="新宋体" w:hint="eastAsia"/>
          <w:color w:val="000000"/>
          <w:kern w:val="0"/>
          <w:szCs w:val="21"/>
        </w:rPr>
        <w:t>必要时将</w:t>
      </w:r>
      <w:r w:rsidRPr="00E054B3">
        <w:rPr>
          <w:rFonts w:ascii="新宋体" w:eastAsia="新宋体" w:hAnsi="新宋体" w:hint="eastAsia"/>
          <w:color w:val="000000"/>
          <w:kern w:val="0"/>
          <w:szCs w:val="21"/>
        </w:rPr>
        <w:t>会</w:t>
      </w:r>
      <w:r>
        <w:rPr>
          <w:rFonts w:ascii="新宋体" w:eastAsia="新宋体" w:hAnsi="新宋体" w:hint="eastAsia"/>
          <w:color w:val="000000"/>
          <w:kern w:val="0"/>
          <w:szCs w:val="21"/>
        </w:rPr>
        <w:t>以相关软件作为使用工具，现场带领学员</w:t>
      </w:r>
      <w:r w:rsidRPr="00E054B3">
        <w:rPr>
          <w:rFonts w:ascii="新宋体" w:eastAsia="新宋体" w:hAnsi="新宋体" w:hint="eastAsia"/>
          <w:color w:val="000000"/>
          <w:kern w:val="0"/>
          <w:szCs w:val="21"/>
        </w:rPr>
        <w:t>进行实践操作</w:t>
      </w:r>
      <w:r>
        <w:rPr>
          <w:rFonts w:ascii="新宋体" w:eastAsia="新宋体" w:hAnsi="新宋体" w:hint="eastAsia"/>
          <w:color w:val="000000"/>
          <w:kern w:val="0"/>
          <w:szCs w:val="21"/>
        </w:rPr>
        <w:t>指导</w:t>
      </w:r>
      <w:r w:rsidRPr="00E054B3">
        <w:rPr>
          <w:rFonts w:ascii="新宋体" w:eastAsia="新宋体" w:hAnsi="新宋体" w:hint="eastAsia"/>
          <w:color w:val="000000"/>
          <w:kern w:val="0"/>
          <w:szCs w:val="21"/>
        </w:rPr>
        <w:t>，对有无经验的学员皆可</w:t>
      </w:r>
      <w:r>
        <w:rPr>
          <w:rFonts w:ascii="新宋体" w:eastAsia="新宋体" w:hAnsi="新宋体" w:hint="eastAsia"/>
          <w:color w:val="000000"/>
          <w:kern w:val="0"/>
          <w:szCs w:val="21"/>
        </w:rPr>
        <w:t>参加</w:t>
      </w:r>
      <w:r w:rsidRPr="00E054B3">
        <w:rPr>
          <w:rFonts w:ascii="新宋体" w:eastAsia="新宋体" w:hAnsi="新宋体" w:hint="eastAsia"/>
          <w:color w:val="000000"/>
          <w:kern w:val="0"/>
          <w:szCs w:val="21"/>
        </w:rPr>
        <w:t>。</w:t>
      </w:r>
    </w:p>
    <w:p w:rsidR="009B3E05" w:rsidRDefault="009B3E05" w:rsidP="00001961">
      <w:pPr>
        <w:spacing w:before="100" w:beforeAutospacing="1" w:after="100" w:afterAutospacing="1" w:line="400" w:lineRule="exact"/>
        <w:ind w:firstLineChars="200" w:firstLine="31680"/>
      </w:pPr>
      <w:r>
        <w:rPr>
          <w:rFonts w:ascii="新宋体" w:eastAsia="新宋体" w:hAnsi="新宋体" w:hint="eastAsia"/>
        </w:rPr>
        <w:t>主讲本次课程的北京理工大学专家具有深厚的光学理论基础</w:t>
      </w:r>
      <w:r>
        <w:rPr>
          <w:rFonts w:ascii="新宋体" w:eastAsia="新宋体" w:hAnsi="新宋体"/>
        </w:rPr>
        <w:t>,</w:t>
      </w:r>
      <w:r>
        <w:rPr>
          <w:rFonts w:ascii="新宋体" w:eastAsia="新宋体" w:hAnsi="新宋体" w:hint="eastAsia"/>
        </w:rPr>
        <w:t>本课程中涉及的基本概念都将由两位专家给出具有针对性并且详细的讲解，使学员在明晰理论的基础上开展相关实验工作更具效率。</w:t>
      </w:r>
    </w:p>
    <w:p w:rsidR="009B3E05" w:rsidRPr="009D7528" w:rsidRDefault="009B3E05" w:rsidP="009D7528">
      <w:pPr>
        <w:numPr>
          <w:ilvl w:val="0"/>
          <w:numId w:val="4"/>
        </w:numPr>
        <w:jc w:val="left"/>
        <w:rPr>
          <w:rFonts w:ascii="新宋体" w:eastAsia="新宋体" w:hAnsi="新宋体" w:cs="宋体"/>
          <w:b/>
          <w:color w:val="C00000"/>
          <w:kern w:val="0"/>
          <w:lang w:val="zh-CN"/>
        </w:rPr>
      </w:pPr>
      <w:r w:rsidRPr="009D7528">
        <w:rPr>
          <w:rFonts w:ascii="新宋体" w:eastAsia="新宋体" w:hAnsi="新宋体" w:cs="宋体" w:hint="eastAsia"/>
          <w:b/>
          <w:color w:val="C00000"/>
          <w:kern w:val="0"/>
          <w:lang w:val="zh-CN"/>
        </w:rPr>
        <w:t>课程专家团队简介：</w:t>
      </w:r>
    </w:p>
    <w:p w:rsidR="009B3E05" w:rsidRPr="005F5168" w:rsidRDefault="009B3E05" w:rsidP="00001961">
      <w:pPr>
        <w:spacing w:line="360" w:lineRule="auto"/>
        <w:ind w:firstLineChars="200" w:firstLine="31680"/>
        <w:rPr>
          <w:rFonts w:ascii="新宋体" w:eastAsia="新宋体" w:hAnsi="新宋体"/>
          <w:color w:val="000000"/>
          <w:kern w:val="0"/>
          <w:szCs w:val="21"/>
          <w:lang w:eastAsia="zh-TW"/>
        </w:rPr>
      </w:pPr>
      <w:r w:rsidRPr="005F5168">
        <w:rPr>
          <w:rFonts w:ascii="新宋体" w:eastAsia="新宋体" w:hAnsi="新宋体" w:hint="eastAsia"/>
          <w:color w:val="000000"/>
          <w:kern w:val="0"/>
          <w:szCs w:val="21"/>
          <w:lang w:eastAsia="zh-TW"/>
        </w:rPr>
        <w:t>本课程主要由北京理工大学信息光学研究室与讯技光电科技</w:t>
      </w:r>
      <w:r w:rsidRPr="005F5168">
        <w:rPr>
          <w:rFonts w:ascii="新宋体" w:eastAsia="新宋体" w:hAnsi="新宋体"/>
          <w:color w:val="000000"/>
          <w:kern w:val="0"/>
          <w:szCs w:val="21"/>
          <w:lang w:eastAsia="zh-TW"/>
        </w:rPr>
        <w:t>(</w:t>
      </w:r>
      <w:r w:rsidRPr="005F5168">
        <w:rPr>
          <w:rFonts w:ascii="新宋体" w:eastAsia="新宋体" w:hAnsi="新宋体" w:hint="eastAsia"/>
          <w:color w:val="000000"/>
          <w:kern w:val="0"/>
          <w:szCs w:val="21"/>
          <w:lang w:eastAsia="zh-TW"/>
        </w:rPr>
        <w:t>上海</w:t>
      </w:r>
      <w:r w:rsidRPr="005F5168">
        <w:rPr>
          <w:rFonts w:ascii="新宋体" w:eastAsia="新宋体" w:hAnsi="新宋体"/>
          <w:color w:val="000000"/>
          <w:kern w:val="0"/>
          <w:szCs w:val="21"/>
          <w:lang w:eastAsia="zh-TW"/>
        </w:rPr>
        <w:t>)</w:t>
      </w:r>
      <w:r w:rsidRPr="005F5168">
        <w:rPr>
          <w:rFonts w:ascii="新宋体" w:eastAsia="新宋体" w:hAnsi="新宋体" w:hint="eastAsia"/>
          <w:color w:val="000000"/>
          <w:kern w:val="0"/>
          <w:szCs w:val="21"/>
          <w:lang w:eastAsia="zh-TW"/>
        </w:rPr>
        <w:t>有限公司联合打造，北京理工大学信息光学研究室成立于</w:t>
      </w:r>
      <w:r w:rsidRPr="005F5168">
        <w:rPr>
          <w:rFonts w:ascii="新宋体" w:eastAsia="新宋体" w:hAnsi="新宋体"/>
          <w:color w:val="000000"/>
          <w:kern w:val="0"/>
          <w:szCs w:val="21"/>
          <w:lang w:eastAsia="zh-TW"/>
        </w:rPr>
        <w:t>2012</w:t>
      </w:r>
      <w:r w:rsidRPr="005F5168">
        <w:rPr>
          <w:rFonts w:ascii="新宋体" w:eastAsia="新宋体" w:hAnsi="新宋体" w:hint="eastAsia"/>
          <w:color w:val="000000"/>
          <w:kern w:val="0"/>
          <w:szCs w:val="21"/>
          <w:lang w:eastAsia="zh-TW"/>
        </w:rPr>
        <w:t>年，以经典光学理论为基础，研究用光的方式处理、存储、探测和显示信息的理论、方法和应用。涵盖光、机、电、算各个行业。目前主要研究的内容包括：全息光存储、偏光全息、微纳光学和信息显示等。</w:t>
      </w:r>
    </w:p>
    <w:p w:rsidR="009B3E05" w:rsidRDefault="009B3E05" w:rsidP="00001961">
      <w:pPr>
        <w:spacing w:line="360" w:lineRule="auto"/>
        <w:ind w:firstLineChars="200" w:firstLine="31680"/>
        <w:rPr>
          <w:rFonts w:ascii="新宋体" w:eastAsia="PMingLiU" w:hAnsi="新宋体"/>
          <w:color w:val="000000"/>
          <w:kern w:val="0"/>
          <w:szCs w:val="21"/>
          <w:lang w:eastAsia="zh-TW"/>
        </w:rPr>
      </w:pPr>
      <w:r w:rsidRPr="005F5168">
        <w:rPr>
          <w:rFonts w:ascii="新宋体" w:eastAsia="新宋体" w:hAnsi="新宋体" w:hint="eastAsia"/>
          <w:color w:val="000000"/>
          <w:kern w:val="0"/>
          <w:szCs w:val="21"/>
          <w:lang w:eastAsia="zh-TW"/>
        </w:rPr>
        <w:t>北京理工大学是国内从事全息理论、技术和材料研究最早的高校之一，本研究室依托光学工程国家重点一级学科和光电成像技术与系统教育部重点实验室，在全体教职员工和学生的共同努力下，已初具规模。现有正式职工</w:t>
      </w:r>
      <w:r w:rsidRPr="005F5168">
        <w:rPr>
          <w:rFonts w:ascii="新宋体" w:eastAsia="新宋体" w:hAnsi="新宋体"/>
          <w:color w:val="000000"/>
          <w:kern w:val="0"/>
          <w:szCs w:val="21"/>
          <w:lang w:eastAsia="zh-TW"/>
        </w:rPr>
        <w:t>3</w:t>
      </w:r>
      <w:r w:rsidRPr="005F5168">
        <w:rPr>
          <w:rFonts w:ascii="新宋体" w:eastAsia="新宋体" w:hAnsi="新宋体" w:hint="eastAsia"/>
          <w:color w:val="000000"/>
          <w:kern w:val="0"/>
          <w:szCs w:val="21"/>
          <w:lang w:eastAsia="zh-TW"/>
        </w:rPr>
        <w:t>名，兼职教授</w:t>
      </w:r>
      <w:r w:rsidRPr="005F5168">
        <w:rPr>
          <w:rFonts w:ascii="新宋体" w:eastAsia="新宋体" w:hAnsi="新宋体"/>
          <w:color w:val="000000"/>
          <w:kern w:val="0"/>
          <w:szCs w:val="21"/>
          <w:lang w:eastAsia="zh-TW"/>
        </w:rPr>
        <w:t>2</w:t>
      </w:r>
      <w:r w:rsidRPr="005F5168">
        <w:rPr>
          <w:rFonts w:ascii="新宋体" w:eastAsia="新宋体" w:hAnsi="新宋体" w:hint="eastAsia"/>
          <w:color w:val="000000"/>
          <w:kern w:val="0"/>
          <w:szCs w:val="21"/>
          <w:lang w:eastAsia="zh-TW"/>
        </w:rPr>
        <w:t>名、博士生</w:t>
      </w:r>
      <w:r w:rsidRPr="005F5168">
        <w:rPr>
          <w:rFonts w:ascii="新宋体" w:eastAsia="新宋体" w:hAnsi="新宋体"/>
          <w:color w:val="000000"/>
          <w:kern w:val="0"/>
          <w:szCs w:val="21"/>
          <w:lang w:eastAsia="zh-TW"/>
        </w:rPr>
        <w:t>3</w:t>
      </w:r>
      <w:r w:rsidRPr="005F5168">
        <w:rPr>
          <w:rFonts w:ascii="新宋体" w:eastAsia="新宋体" w:hAnsi="新宋体" w:hint="eastAsia"/>
          <w:color w:val="000000"/>
          <w:kern w:val="0"/>
          <w:szCs w:val="21"/>
          <w:lang w:eastAsia="zh-TW"/>
        </w:rPr>
        <w:t>名和硕士生</w:t>
      </w:r>
      <w:r w:rsidRPr="005F5168">
        <w:rPr>
          <w:rFonts w:ascii="新宋体" w:eastAsia="新宋体" w:hAnsi="新宋体"/>
          <w:color w:val="000000"/>
          <w:kern w:val="0"/>
          <w:szCs w:val="21"/>
          <w:lang w:eastAsia="zh-TW"/>
        </w:rPr>
        <w:t>12</w:t>
      </w:r>
      <w:r w:rsidRPr="005F5168">
        <w:rPr>
          <w:rFonts w:ascii="新宋体" w:eastAsia="新宋体" w:hAnsi="新宋体" w:hint="eastAsia"/>
          <w:color w:val="000000"/>
          <w:kern w:val="0"/>
          <w:szCs w:val="21"/>
          <w:lang w:eastAsia="zh-TW"/>
        </w:rPr>
        <w:t>名。研究室还与国内外知名大学、研究所和公司的研究机构有着长期的联系和合作，与东京大学生产技术研究所的志村研究室建立了校级的“信息光学联合实验室”。形成了一个跨国的研究团队，共同培养研究生、互派访问学者和定期学术交流。</w:t>
      </w:r>
    </w:p>
    <w:p w:rsidR="009B3E05" w:rsidRDefault="009B3E05" w:rsidP="009D7528">
      <w:pPr>
        <w:numPr>
          <w:ilvl w:val="0"/>
          <w:numId w:val="4"/>
        </w:numPr>
        <w:jc w:val="left"/>
        <w:rPr>
          <w:rFonts w:ascii="新宋体" w:eastAsia="新宋体" w:hAnsi="新宋体" w:cs="宋体"/>
          <w:b/>
          <w:bCs/>
          <w:color w:val="C00000"/>
          <w:kern w:val="0"/>
        </w:rPr>
      </w:pPr>
      <w:r>
        <w:rPr>
          <w:rFonts w:ascii="新宋体" w:eastAsia="新宋体" w:hAnsi="新宋体" w:cs="宋体" w:hint="eastAsia"/>
          <w:b/>
          <w:bCs/>
          <w:color w:val="C00000"/>
          <w:kern w:val="0"/>
        </w:rPr>
        <w:t>讲师介绍</w:t>
      </w:r>
    </w:p>
    <w:p w:rsidR="009B3E05" w:rsidRDefault="009B3E05" w:rsidP="0057352A">
      <w:pPr>
        <w:rPr>
          <w:rFonts w:ascii="宋体" w:cs="Tahoma"/>
          <w:b/>
          <w:color w:val="808080"/>
          <w:szCs w:val="21"/>
        </w:rPr>
      </w:pPr>
    </w:p>
    <w:p w:rsidR="009B3E05" w:rsidRPr="0057352A" w:rsidRDefault="009B3E05" w:rsidP="0057352A">
      <w:pPr>
        <w:rPr>
          <w:rFonts w:ascii="宋体" w:cs="Tahoma"/>
          <w:b/>
          <w:bCs/>
          <w:szCs w:val="21"/>
        </w:rPr>
      </w:pPr>
      <w:r w:rsidRPr="0057352A">
        <w:rPr>
          <w:rFonts w:ascii="宋体" w:hAnsi="宋体" w:cs="Tahoma" w:hint="eastAsia"/>
          <w:b/>
          <w:bCs/>
          <w:szCs w:val="21"/>
        </w:rPr>
        <w:t>谭小地教授</w:t>
      </w:r>
      <w:r>
        <w:rPr>
          <w:rFonts w:ascii="宋体" w:hAnsi="宋体" w:cs="Tahoma" w:hint="eastAsia"/>
          <w:b/>
          <w:bCs/>
          <w:szCs w:val="21"/>
        </w:rPr>
        <w:t>：</w:t>
      </w:r>
    </w:p>
    <w:p w:rsidR="009B3E05" w:rsidRPr="00B62F2B" w:rsidRDefault="009B3E05" w:rsidP="0057352A">
      <w:pPr>
        <w:rPr>
          <w:rFonts w:ascii="宋体" w:cs="Tahoma"/>
          <w:b/>
          <w:color w:val="808080"/>
          <w:szCs w:val="21"/>
        </w:rPr>
      </w:pPr>
    </w:p>
    <w:p w:rsidR="009B3E05" w:rsidRPr="005F5168" w:rsidRDefault="009B3E05" w:rsidP="00001961">
      <w:pPr>
        <w:ind w:firstLineChars="200" w:firstLine="31680"/>
        <w:rPr>
          <w:rFonts w:ascii="新宋体" w:eastAsia="新宋体" w:hAnsi="新宋体"/>
          <w:color w:val="000000"/>
          <w:kern w:val="0"/>
          <w:szCs w:val="21"/>
          <w:lang w:eastAsia="zh-TW"/>
        </w:rPr>
      </w:pPr>
      <w:r w:rsidRPr="005F5168">
        <w:rPr>
          <w:rFonts w:ascii="新宋体" w:eastAsia="新宋体" w:hAnsi="新宋体"/>
          <w:color w:val="000000"/>
          <w:kern w:val="0"/>
          <w:szCs w:val="21"/>
          <w:lang w:eastAsia="zh-TW"/>
        </w:rPr>
        <w:t>1984</w:t>
      </w:r>
      <w:r w:rsidRPr="005F5168">
        <w:rPr>
          <w:rFonts w:ascii="新宋体" w:eastAsia="新宋体" w:hAnsi="新宋体" w:hint="eastAsia"/>
          <w:color w:val="000000"/>
          <w:kern w:val="0"/>
          <w:szCs w:val="21"/>
          <w:lang w:eastAsia="zh-TW"/>
        </w:rPr>
        <w:t>年获山东大学理学学士，</w:t>
      </w:r>
      <w:r w:rsidRPr="005F5168">
        <w:rPr>
          <w:rFonts w:ascii="新宋体" w:eastAsia="新宋体" w:hAnsi="新宋体"/>
          <w:color w:val="000000"/>
          <w:kern w:val="0"/>
          <w:szCs w:val="21"/>
          <w:lang w:eastAsia="zh-TW"/>
        </w:rPr>
        <w:t>1990</w:t>
      </w:r>
      <w:r w:rsidRPr="005F5168">
        <w:rPr>
          <w:rFonts w:ascii="新宋体" w:eastAsia="新宋体" w:hAnsi="新宋体" w:hint="eastAsia"/>
          <w:color w:val="000000"/>
          <w:kern w:val="0"/>
          <w:szCs w:val="21"/>
          <w:lang w:eastAsia="zh-TW"/>
        </w:rPr>
        <w:t>年获北京理工大学工学硕士，</w:t>
      </w:r>
      <w:r w:rsidRPr="005F5168">
        <w:rPr>
          <w:rFonts w:ascii="新宋体" w:eastAsia="新宋体" w:hAnsi="新宋体"/>
          <w:color w:val="000000"/>
          <w:kern w:val="0"/>
          <w:szCs w:val="21"/>
          <w:lang w:eastAsia="zh-TW"/>
        </w:rPr>
        <w:t>2001</w:t>
      </w:r>
      <w:r w:rsidRPr="005F5168">
        <w:rPr>
          <w:rFonts w:ascii="新宋体" w:eastAsia="新宋体" w:hAnsi="新宋体" w:hint="eastAsia"/>
          <w:color w:val="000000"/>
          <w:kern w:val="0"/>
          <w:szCs w:val="21"/>
          <w:lang w:eastAsia="zh-TW"/>
        </w:rPr>
        <w:t>年获东京大学工学博士。</w:t>
      </w:r>
      <w:r w:rsidRPr="005F5168">
        <w:rPr>
          <w:rFonts w:ascii="新宋体" w:eastAsia="新宋体" w:hAnsi="新宋体"/>
          <w:color w:val="000000"/>
          <w:kern w:val="0"/>
          <w:szCs w:val="21"/>
          <w:lang w:eastAsia="zh-TW"/>
        </w:rPr>
        <w:t>2012</w:t>
      </w:r>
      <w:r w:rsidRPr="005F5168">
        <w:rPr>
          <w:rFonts w:ascii="新宋体" w:eastAsia="新宋体" w:hAnsi="新宋体" w:hint="eastAsia"/>
          <w:color w:val="000000"/>
          <w:kern w:val="0"/>
          <w:szCs w:val="21"/>
          <w:lang w:eastAsia="zh-TW"/>
        </w:rPr>
        <w:t>年获批国家“千人计划”特聘教授。现任我校教授，博士生导师。</w:t>
      </w:r>
    </w:p>
    <w:p w:rsidR="009B3E05" w:rsidRPr="005F5168" w:rsidRDefault="009B3E05" w:rsidP="00001961">
      <w:pPr>
        <w:ind w:firstLineChars="200" w:firstLine="31680"/>
        <w:rPr>
          <w:rFonts w:ascii="新宋体" w:eastAsia="新宋体" w:hAnsi="新宋体"/>
          <w:color w:val="000000"/>
          <w:kern w:val="0"/>
          <w:szCs w:val="21"/>
          <w:lang w:eastAsia="zh-TW"/>
        </w:rPr>
      </w:pPr>
      <w:r w:rsidRPr="005F5168">
        <w:rPr>
          <w:rFonts w:ascii="新宋体" w:eastAsia="新宋体" w:hAnsi="新宋体" w:hint="eastAsia"/>
          <w:color w:val="000000"/>
          <w:kern w:val="0"/>
          <w:szCs w:val="21"/>
          <w:lang w:eastAsia="zh-TW"/>
        </w:rPr>
        <w:t>长期从事光学理论教学、科研及产品开发工作。在光学信息处理、光信息存储、光学信息显示和光学测量等领域有着长期的理论研究和产品开发经验。研究方向为信息光学，主要内容包括：波动光学、光学全息、光学测量、图像处理、图像加密、光学信息处理、光子晶体、液晶显示技术、三维立体显示技术、以及数值计算和计算机控制等。</w:t>
      </w:r>
    </w:p>
    <w:p w:rsidR="009B3E05" w:rsidRPr="005F5168" w:rsidRDefault="009B3E05" w:rsidP="00001961">
      <w:pPr>
        <w:ind w:firstLineChars="200" w:firstLine="31680"/>
        <w:rPr>
          <w:rFonts w:ascii="新宋体" w:eastAsia="新宋体" w:hAnsi="新宋体"/>
          <w:color w:val="000000"/>
          <w:kern w:val="0"/>
          <w:szCs w:val="21"/>
          <w:lang w:eastAsia="zh-TW"/>
        </w:rPr>
      </w:pPr>
      <w:r w:rsidRPr="005F5168">
        <w:rPr>
          <w:rFonts w:ascii="新宋体" w:eastAsia="新宋体" w:hAnsi="新宋体" w:hint="eastAsia"/>
          <w:color w:val="000000"/>
          <w:kern w:val="0"/>
          <w:szCs w:val="21"/>
          <w:lang w:eastAsia="zh-TW"/>
        </w:rPr>
        <w:t>曾在日本</w:t>
      </w:r>
      <w:r w:rsidRPr="005F5168">
        <w:rPr>
          <w:rFonts w:ascii="新宋体" w:eastAsia="新宋体" w:hAnsi="新宋体"/>
          <w:color w:val="000000"/>
          <w:kern w:val="0"/>
          <w:szCs w:val="21"/>
          <w:lang w:eastAsia="zh-TW"/>
        </w:rPr>
        <w:t>Sony</w:t>
      </w:r>
      <w:r w:rsidRPr="005F5168">
        <w:rPr>
          <w:rFonts w:ascii="新宋体" w:eastAsia="新宋体" w:hAnsi="新宋体" w:hint="eastAsia"/>
          <w:color w:val="000000"/>
          <w:kern w:val="0"/>
          <w:szCs w:val="21"/>
          <w:lang w:eastAsia="zh-TW"/>
        </w:rPr>
        <w:t>公司任高级技术分析师</w:t>
      </w:r>
      <w:r w:rsidRPr="005F5168">
        <w:rPr>
          <w:rFonts w:ascii="新宋体" w:eastAsia="新宋体" w:hAnsi="新宋体"/>
          <w:color w:val="000000"/>
          <w:kern w:val="0"/>
          <w:szCs w:val="21"/>
          <w:lang w:eastAsia="zh-TW"/>
        </w:rPr>
        <w:t>(Senior Technology Analyst)</w:t>
      </w:r>
      <w:r w:rsidRPr="005F5168">
        <w:rPr>
          <w:rFonts w:ascii="新宋体" w:eastAsia="新宋体" w:hAnsi="新宋体" w:hint="eastAsia"/>
          <w:color w:val="000000"/>
          <w:kern w:val="0"/>
          <w:szCs w:val="21"/>
          <w:lang w:eastAsia="zh-TW"/>
        </w:rPr>
        <w:t>、主任研究员</w:t>
      </w:r>
      <w:r w:rsidRPr="005F5168">
        <w:rPr>
          <w:rFonts w:ascii="新宋体" w:eastAsia="新宋体" w:hAnsi="新宋体"/>
          <w:color w:val="000000"/>
          <w:kern w:val="0"/>
          <w:szCs w:val="21"/>
          <w:lang w:eastAsia="zh-TW"/>
        </w:rPr>
        <w:t>(Distinguished Engineer)</w:t>
      </w:r>
      <w:r w:rsidRPr="005F5168">
        <w:rPr>
          <w:rFonts w:ascii="新宋体" w:eastAsia="新宋体" w:hAnsi="新宋体" w:hint="eastAsia"/>
          <w:color w:val="000000"/>
          <w:kern w:val="0"/>
          <w:szCs w:val="21"/>
          <w:lang w:eastAsia="zh-TW"/>
        </w:rPr>
        <w:t>、光学技术经理</w:t>
      </w:r>
      <w:r w:rsidRPr="005F5168">
        <w:rPr>
          <w:rFonts w:ascii="新宋体" w:eastAsia="新宋体" w:hAnsi="新宋体"/>
          <w:color w:val="000000"/>
          <w:kern w:val="0"/>
          <w:szCs w:val="21"/>
          <w:lang w:eastAsia="zh-TW"/>
        </w:rPr>
        <w:t>(Optical Technology Manager)</w:t>
      </w:r>
      <w:r w:rsidRPr="005F5168">
        <w:rPr>
          <w:rFonts w:ascii="新宋体" w:eastAsia="新宋体" w:hAnsi="新宋体" w:hint="eastAsia"/>
          <w:color w:val="000000"/>
          <w:kern w:val="0"/>
          <w:szCs w:val="21"/>
          <w:lang w:eastAsia="zh-TW"/>
        </w:rPr>
        <w:t>，主持过三维立体显示技术和液晶显示技术及产品的开发工作。担任面向全公司职员的“光电子学基础及应用”课程的教师。曾在日本</w:t>
      </w:r>
      <w:r w:rsidRPr="005F5168">
        <w:rPr>
          <w:rFonts w:ascii="新宋体" w:eastAsia="新宋体" w:hAnsi="新宋体"/>
          <w:color w:val="000000"/>
          <w:kern w:val="0"/>
          <w:szCs w:val="21"/>
          <w:lang w:eastAsia="zh-TW"/>
        </w:rPr>
        <w:t>Optware</w:t>
      </w:r>
      <w:r w:rsidRPr="005F5168">
        <w:rPr>
          <w:rFonts w:ascii="新宋体" w:eastAsia="新宋体" w:hAnsi="新宋体" w:hint="eastAsia"/>
          <w:color w:val="000000"/>
          <w:kern w:val="0"/>
          <w:szCs w:val="21"/>
          <w:lang w:eastAsia="zh-TW"/>
        </w:rPr>
        <w:t>公司任高级工程师，主持开发过新型全息式存储光盘技术。为国际工程光学学会</w:t>
      </w:r>
      <w:r w:rsidRPr="005F5168">
        <w:rPr>
          <w:rFonts w:ascii="新宋体" w:eastAsia="新宋体" w:hAnsi="新宋体"/>
          <w:color w:val="000000"/>
          <w:kern w:val="0"/>
          <w:szCs w:val="21"/>
          <w:lang w:eastAsia="zh-TW"/>
        </w:rPr>
        <w:t>(SPIE)</w:t>
      </w:r>
      <w:r w:rsidRPr="005F5168">
        <w:rPr>
          <w:rFonts w:ascii="新宋体" w:eastAsia="新宋体" w:hAnsi="新宋体" w:hint="eastAsia"/>
          <w:color w:val="000000"/>
          <w:kern w:val="0"/>
          <w:szCs w:val="21"/>
          <w:lang w:eastAsia="zh-TW"/>
        </w:rPr>
        <w:t>、美国光学学会</w:t>
      </w:r>
      <w:r w:rsidRPr="005F5168">
        <w:rPr>
          <w:rFonts w:ascii="新宋体" w:eastAsia="新宋体" w:hAnsi="新宋体"/>
          <w:color w:val="000000"/>
          <w:kern w:val="0"/>
          <w:szCs w:val="21"/>
          <w:lang w:eastAsia="zh-TW"/>
        </w:rPr>
        <w:t>(OSA)</w:t>
      </w:r>
      <w:r w:rsidRPr="005F5168">
        <w:rPr>
          <w:rFonts w:ascii="新宋体" w:eastAsia="新宋体" w:hAnsi="新宋体" w:hint="eastAsia"/>
          <w:color w:val="000000"/>
          <w:kern w:val="0"/>
          <w:szCs w:val="21"/>
          <w:lang w:eastAsia="zh-TW"/>
        </w:rPr>
        <w:t>会员、中国光学学会高级会员、全息与光信息处理专业委员会会员，以及国际学术会议的组委会成员。兼任</w:t>
      </w:r>
      <w:r w:rsidRPr="005F5168">
        <w:rPr>
          <w:rFonts w:ascii="新宋体" w:eastAsia="新宋体" w:hAnsi="新宋体"/>
          <w:color w:val="000000"/>
          <w:kern w:val="0"/>
          <w:szCs w:val="21"/>
          <w:lang w:eastAsia="zh-TW"/>
        </w:rPr>
        <w:t>Springer</w:t>
      </w:r>
      <w:r w:rsidRPr="005F5168">
        <w:rPr>
          <w:rFonts w:ascii="新宋体" w:eastAsia="新宋体" w:hAnsi="新宋体" w:hint="eastAsia"/>
          <w:color w:val="000000"/>
          <w:kern w:val="0"/>
          <w:szCs w:val="21"/>
          <w:lang w:eastAsia="zh-TW"/>
        </w:rPr>
        <w:t>出版社、美国光学学会杂志《</w:t>
      </w:r>
      <w:r w:rsidRPr="005F5168">
        <w:rPr>
          <w:rFonts w:ascii="新宋体" w:eastAsia="新宋体" w:hAnsi="新宋体"/>
          <w:color w:val="000000"/>
          <w:kern w:val="0"/>
          <w:szCs w:val="21"/>
          <w:lang w:eastAsia="zh-TW"/>
        </w:rPr>
        <w:t>Optics Express</w:t>
      </w:r>
      <w:r w:rsidRPr="005F5168">
        <w:rPr>
          <w:rFonts w:ascii="新宋体" w:eastAsia="新宋体" w:hAnsi="新宋体" w:hint="eastAsia"/>
          <w:color w:val="000000"/>
          <w:kern w:val="0"/>
          <w:szCs w:val="21"/>
          <w:lang w:eastAsia="zh-TW"/>
        </w:rPr>
        <w:t>》、《</w:t>
      </w:r>
      <w:r w:rsidRPr="005F5168">
        <w:rPr>
          <w:rFonts w:ascii="新宋体" w:eastAsia="新宋体" w:hAnsi="新宋体"/>
          <w:color w:val="000000"/>
          <w:kern w:val="0"/>
          <w:szCs w:val="21"/>
          <w:lang w:eastAsia="zh-TW"/>
        </w:rPr>
        <w:t>Optics Letters</w:t>
      </w:r>
      <w:r w:rsidRPr="005F5168">
        <w:rPr>
          <w:rFonts w:ascii="新宋体" w:eastAsia="新宋体" w:hAnsi="新宋体" w:hint="eastAsia"/>
          <w:color w:val="000000"/>
          <w:kern w:val="0"/>
          <w:szCs w:val="21"/>
          <w:lang w:eastAsia="zh-TW"/>
        </w:rPr>
        <w:t>》和《</w:t>
      </w:r>
      <w:r w:rsidRPr="005F5168">
        <w:rPr>
          <w:rFonts w:ascii="新宋体" w:eastAsia="新宋体" w:hAnsi="新宋体"/>
          <w:color w:val="000000"/>
          <w:kern w:val="0"/>
          <w:szCs w:val="21"/>
          <w:lang w:eastAsia="zh-TW"/>
        </w:rPr>
        <w:t>Applied Optics</w:t>
      </w:r>
      <w:r w:rsidRPr="005F5168">
        <w:rPr>
          <w:rFonts w:ascii="新宋体" w:eastAsia="新宋体" w:hAnsi="新宋体" w:hint="eastAsia"/>
          <w:color w:val="000000"/>
          <w:kern w:val="0"/>
          <w:szCs w:val="21"/>
          <w:lang w:eastAsia="zh-TW"/>
        </w:rPr>
        <w:t>》等国际学术刊物的审稿人。</w:t>
      </w:r>
    </w:p>
    <w:p w:rsidR="009B3E05" w:rsidRDefault="009B3E05" w:rsidP="00001961">
      <w:pPr>
        <w:ind w:firstLineChars="200" w:firstLine="31680"/>
        <w:rPr>
          <w:rFonts w:ascii="新宋体" w:eastAsia="PMingLiU" w:hAnsi="新宋体"/>
          <w:color w:val="000000"/>
          <w:kern w:val="0"/>
          <w:szCs w:val="21"/>
          <w:lang w:eastAsia="zh-TW"/>
        </w:rPr>
      </w:pPr>
      <w:r w:rsidRPr="005F5168">
        <w:rPr>
          <w:rFonts w:ascii="新宋体" w:eastAsia="新宋体" w:hAnsi="新宋体" w:hint="eastAsia"/>
          <w:color w:val="000000"/>
          <w:kern w:val="0"/>
          <w:szCs w:val="21"/>
          <w:lang w:eastAsia="zh-TW"/>
        </w:rPr>
        <w:t>获得国家科技进步三等奖</w:t>
      </w:r>
      <w:r w:rsidRPr="005F5168">
        <w:rPr>
          <w:rFonts w:ascii="新宋体" w:eastAsia="新宋体" w:hAnsi="新宋体"/>
          <w:color w:val="000000"/>
          <w:kern w:val="0"/>
          <w:szCs w:val="21"/>
          <w:lang w:eastAsia="zh-TW"/>
        </w:rPr>
        <w:t>1</w:t>
      </w:r>
      <w:r w:rsidRPr="005F5168">
        <w:rPr>
          <w:rFonts w:ascii="新宋体" w:eastAsia="新宋体" w:hAnsi="新宋体" w:hint="eastAsia"/>
          <w:color w:val="000000"/>
          <w:kern w:val="0"/>
          <w:szCs w:val="21"/>
          <w:lang w:eastAsia="zh-TW"/>
        </w:rPr>
        <w:t>项、索尼核心装置开发本部部门长赏</w:t>
      </w:r>
      <w:r w:rsidRPr="005F5168">
        <w:rPr>
          <w:rFonts w:ascii="新宋体" w:eastAsia="新宋体" w:hAnsi="新宋体"/>
          <w:color w:val="000000"/>
          <w:kern w:val="0"/>
          <w:szCs w:val="21"/>
          <w:lang w:eastAsia="zh-TW"/>
        </w:rPr>
        <w:t>1</w:t>
      </w:r>
      <w:r w:rsidRPr="005F5168">
        <w:rPr>
          <w:rFonts w:ascii="新宋体" w:eastAsia="新宋体" w:hAnsi="新宋体" w:hint="eastAsia"/>
          <w:color w:val="000000"/>
          <w:kern w:val="0"/>
          <w:szCs w:val="21"/>
          <w:lang w:eastAsia="zh-TW"/>
        </w:rPr>
        <w:t>次。发表学术论文</w:t>
      </w:r>
      <w:r w:rsidRPr="005F5168">
        <w:rPr>
          <w:rFonts w:ascii="新宋体" w:eastAsia="新宋体" w:hAnsi="新宋体"/>
          <w:color w:val="000000"/>
          <w:kern w:val="0"/>
          <w:szCs w:val="21"/>
          <w:lang w:eastAsia="zh-TW"/>
        </w:rPr>
        <w:t>80</w:t>
      </w:r>
      <w:r w:rsidRPr="005F5168">
        <w:rPr>
          <w:rFonts w:ascii="新宋体" w:eastAsia="新宋体" w:hAnsi="新宋体" w:hint="eastAsia"/>
          <w:color w:val="000000"/>
          <w:kern w:val="0"/>
          <w:szCs w:val="21"/>
          <w:lang w:eastAsia="zh-TW"/>
        </w:rPr>
        <w:t>多篇（其中特约论文和报告</w:t>
      </w:r>
      <w:r w:rsidRPr="005F5168">
        <w:rPr>
          <w:rFonts w:ascii="新宋体" w:eastAsia="新宋体" w:hAnsi="新宋体"/>
          <w:color w:val="000000"/>
          <w:kern w:val="0"/>
          <w:szCs w:val="21"/>
          <w:lang w:eastAsia="zh-TW"/>
        </w:rPr>
        <w:t>18</w:t>
      </w:r>
      <w:r w:rsidRPr="005F5168">
        <w:rPr>
          <w:rFonts w:ascii="新宋体" w:eastAsia="新宋体" w:hAnsi="新宋体" w:hint="eastAsia"/>
          <w:color w:val="000000"/>
          <w:kern w:val="0"/>
          <w:szCs w:val="21"/>
          <w:lang w:eastAsia="zh-TW"/>
        </w:rPr>
        <w:t>篇）、合作著书</w:t>
      </w:r>
      <w:r w:rsidRPr="005F5168">
        <w:rPr>
          <w:rFonts w:ascii="新宋体" w:eastAsia="新宋体" w:hAnsi="新宋体"/>
          <w:color w:val="000000"/>
          <w:kern w:val="0"/>
          <w:szCs w:val="21"/>
          <w:lang w:eastAsia="zh-TW"/>
        </w:rPr>
        <w:t>1</w:t>
      </w:r>
      <w:r w:rsidRPr="005F5168">
        <w:rPr>
          <w:rFonts w:ascii="新宋体" w:eastAsia="新宋体" w:hAnsi="新宋体" w:hint="eastAsia"/>
          <w:color w:val="000000"/>
          <w:kern w:val="0"/>
          <w:szCs w:val="21"/>
          <w:lang w:eastAsia="zh-TW"/>
        </w:rPr>
        <w:t>本、已公开专利</w:t>
      </w:r>
      <w:r w:rsidRPr="005F5168">
        <w:rPr>
          <w:rFonts w:ascii="新宋体" w:eastAsia="新宋体" w:hAnsi="新宋体"/>
          <w:color w:val="000000"/>
          <w:kern w:val="0"/>
          <w:szCs w:val="21"/>
          <w:lang w:eastAsia="zh-TW"/>
        </w:rPr>
        <w:t>9</w:t>
      </w:r>
      <w:r w:rsidRPr="005F5168">
        <w:rPr>
          <w:rFonts w:ascii="新宋体" w:eastAsia="新宋体" w:hAnsi="新宋体" w:hint="eastAsia"/>
          <w:color w:val="000000"/>
          <w:kern w:val="0"/>
          <w:szCs w:val="21"/>
          <w:lang w:eastAsia="zh-TW"/>
        </w:rPr>
        <w:t>项。</w:t>
      </w:r>
    </w:p>
    <w:p w:rsidR="009B3E05" w:rsidRPr="005F5168" w:rsidRDefault="009B3E05" w:rsidP="00001961">
      <w:pPr>
        <w:ind w:firstLineChars="200" w:firstLine="31680"/>
        <w:rPr>
          <w:rFonts w:ascii="新宋体" w:eastAsia="新宋体" w:hAnsi="新宋体"/>
          <w:color w:val="000000"/>
          <w:kern w:val="0"/>
          <w:szCs w:val="21"/>
          <w:lang w:eastAsia="zh-TW"/>
        </w:rPr>
      </w:pPr>
      <w:r w:rsidRPr="005F5168">
        <w:rPr>
          <w:rFonts w:ascii="新宋体" w:eastAsia="新宋体" w:hAnsi="新宋体" w:hint="eastAsia"/>
          <w:color w:val="000000"/>
          <w:kern w:val="0"/>
          <w:szCs w:val="21"/>
          <w:lang w:eastAsia="zh-TW"/>
        </w:rPr>
        <w:t>社会兼职：国家外国专家局重点引智项目评审专家</w:t>
      </w:r>
      <w:r>
        <w:rPr>
          <w:rFonts w:ascii="新宋体" w:eastAsia="新宋体" w:hAnsi="新宋体" w:hint="eastAsia"/>
          <w:color w:val="000000"/>
          <w:kern w:val="0"/>
          <w:szCs w:val="21"/>
          <w:lang w:eastAsia="zh-TW"/>
        </w:rPr>
        <w:t>。</w:t>
      </w:r>
    </w:p>
    <w:p w:rsidR="009B3E05" w:rsidRPr="0057352A" w:rsidRDefault="009B3E05" w:rsidP="0057352A">
      <w:pPr>
        <w:rPr>
          <w:rFonts w:ascii="宋体"/>
          <w:color w:val="808080"/>
          <w:szCs w:val="21"/>
        </w:rPr>
      </w:pPr>
    </w:p>
    <w:p w:rsidR="009B3E05" w:rsidRDefault="009B3E05" w:rsidP="0057352A">
      <w:pPr>
        <w:rPr>
          <w:rFonts w:ascii="宋体" w:cs="Tahoma"/>
          <w:b/>
          <w:bCs/>
          <w:szCs w:val="21"/>
        </w:rPr>
      </w:pPr>
      <w:r w:rsidRPr="0057352A">
        <w:rPr>
          <w:rFonts w:ascii="宋体" w:hAnsi="宋体" w:cs="Tahoma" w:hint="eastAsia"/>
          <w:b/>
          <w:bCs/>
          <w:szCs w:val="21"/>
        </w:rPr>
        <w:t>康果果博士</w:t>
      </w:r>
      <w:r>
        <w:rPr>
          <w:rFonts w:ascii="宋体" w:hAnsi="宋体" w:cs="Tahoma" w:hint="eastAsia"/>
          <w:b/>
          <w:bCs/>
          <w:szCs w:val="21"/>
        </w:rPr>
        <w:t>：</w:t>
      </w:r>
    </w:p>
    <w:p w:rsidR="009B3E05" w:rsidRPr="0057352A" w:rsidRDefault="009B3E05" w:rsidP="0057352A">
      <w:pPr>
        <w:rPr>
          <w:rFonts w:ascii="宋体" w:cs="Tahoma"/>
          <w:b/>
          <w:bCs/>
          <w:szCs w:val="21"/>
        </w:rPr>
      </w:pPr>
    </w:p>
    <w:p w:rsidR="009B3E05" w:rsidRDefault="009B3E05" w:rsidP="00001961">
      <w:pPr>
        <w:ind w:firstLineChars="200" w:firstLine="31680"/>
        <w:rPr>
          <w:rFonts w:ascii="新宋体" w:eastAsia="PMingLiU" w:hAnsi="新宋体"/>
          <w:color w:val="000000"/>
          <w:kern w:val="0"/>
          <w:szCs w:val="21"/>
          <w:lang w:eastAsia="zh-TW"/>
        </w:rPr>
      </w:pPr>
      <w:r w:rsidRPr="005F5168">
        <w:rPr>
          <w:rFonts w:ascii="新宋体" w:eastAsia="新宋体" w:hAnsi="新宋体" w:hint="eastAsia"/>
          <w:color w:val="000000"/>
          <w:kern w:val="0"/>
          <w:szCs w:val="21"/>
          <w:lang w:eastAsia="zh-TW"/>
        </w:rPr>
        <w:t>分别于</w:t>
      </w:r>
      <w:r w:rsidRPr="005F5168">
        <w:rPr>
          <w:rFonts w:ascii="新宋体" w:eastAsia="新宋体" w:hAnsi="新宋体"/>
          <w:color w:val="000000"/>
          <w:kern w:val="0"/>
          <w:szCs w:val="21"/>
          <w:lang w:eastAsia="zh-TW"/>
        </w:rPr>
        <w:t>2003</w:t>
      </w:r>
      <w:r w:rsidRPr="005F5168">
        <w:rPr>
          <w:rFonts w:ascii="新宋体" w:eastAsia="新宋体" w:hAnsi="新宋体" w:hint="eastAsia"/>
          <w:color w:val="000000"/>
          <w:kern w:val="0"/>
          <w:szCs w:val="21"/>
          <w:lang w:eastAsia="zh-TW"/>
        </w:rPr>
        <w:t>、</w:t>
      </w:r>
      <w:r w:rsidRPr="005F5168">
        <w:rPr>
          <w:rFonts w:ascii="新宋体" w:eastAsia="新宋体" w:hAnsi="新宋体"/>
          <w:color w:val="000000"/>
          <w:kern w:val="0"/>
          <w:szCs w:val="21"/>
          <w:lang w:eastAsia="zh-TW"/>
        </w:rPr>
        <w:t>2008</w:t>
      </w:r>
      <w:r w:rsidRPr="005F5168">
        <w:rPr>
          <w:rFonts w:ascii="新宋体" w:eastAsia="新宋体" w:hAnsi="新宋体" w:hint="eastAsia"/>
          <w:color w:val="000000"/>
          <w:kern w:val="0"/>
          <w:szCs w:val="21"/>
          <w:lang w:eastAsia="zh-TW"/>
        </w:rPr>
        <w:t>年获北京理工大学工学学士、工学博士学位；</w:t>
      </w:r>
      <w:r w:rsidRPr="005F5168">
        <w:rPr>
          <w:rFonts w:ascii="新宋体" w:eastAsia="新宋体" w:hAnsi="新宋体"/>
          <w:color w:val="000000"/>
          <w:kern w:val="0"/>
          <w:szCs w:val="21"/>
          <w:lang w:eastAsia="zh-TW"/>
        </w:rPr>
        <w:t>2008</w:t>
      </w:r>
      <w:r w:rsidRPr="005F5168">
        <w:rPr>
          <w:rFonts w:ascii="新宋体" w:eastAsia="新宋体" w:hAnsi="新宋体" w:hint="eastAsia"/>
          <w:color w:val="000000"/>
          <w:kern w:val="0"/>
          <w:szCs w:val="21"/>
          <w:lang w:eastAsia="zh-TW"/>
        </w:rPr>
        <w:t>年</w:t>
      </w:r>
      <w:r w:rsidRPr="005F5168">
        <w:rPr>
          <w:rFonts w:ascii="新宋体" w:eastAsia="新宋体" w:hAnsi="新宋体"/>
          <w:color w:val="000000"/>
          <w:kern w:val="0"/>
          <w:szCs w:val="21"/>
          <w:lang w:eastAsia="zh-TW"/>
        </w:rPr>
        <w:t>4</w:t>
      </w:r>
      <w:r w:rsidRPr="005F5168">
        <w:rPr>
          <w:rFonts w:ascii="新宋体" w:eastAsia="新宋体" w:hAnsi="新宋体" w:hint="eastAsia"/>
          <w:color w:val="000000"/>
          <w:kern w:val="0"/>
          <w:szCs w:val="21"/>
          <w:lang w:eastAsia="zh-TW"/>
        </w:rPr>
        <w:t>月</w:t>
      </w:r>
      <w:r w:rsidRPr="005F5168">
        <w:rPr>
          <w:rFonts w:ascii="新宋体" w:eastAsia="新宋体" w:hAnsi="新宋体"/>
          <w:color w:val="000000"/>
          <w:kern w:val="0"/>
          <w:szCs w:val="21"/>
          <w:lang w:eastAsia="zh-TW"/>
        </w:rPr>
        <w:t>-2011</w:t>
      </w:r>
      <w:r w:rsidRPr="005F5168">
        <w:rPr>
          <w:rFonts w:ascii="新宋体" w:eastAsia="新宋体" w:hAnsi="新宋体" w:hint="eastAsia"/>
          <w:color w:val="000000"/>
          <w:kern w:val="0"/>
          <w:szCs w:val="21"/>
          <w:lang w:eastAsia="zh-TW"/>
        </w:rPr>
        <w:t>年</w:t>
      </w:r>
      <w:r w:rsidRPr="005F5168">
        <w:rPr>
          <w:rFonts w:ascii="新宋体" w:eastAsia="新宋体" w:hAnsi="新宋体"/>
          <w:color w:val="000000"/>
          <w:kern w:val="0"/>
          <w:szCs w:val="21"/>
          <w:lang w:eastAsia="zh-TW"/>
        </w:rPr>
        <w:t>5</w:t>
      </w:r>
      <w:r w:rsidRPr="005F5168">
        <w:rPr>
          <w:rFonts w:ascii="新宋体" w:eastAsia="新宋体" w:hAnsi="新宋体" w:hint="eastAsia"/>
          <w:color w:val="000000"/>
          <w:kern w:val="0"/>
          <w:szCs w:val="21"/>
          <w:lang w:eastAsia="zh-TW"/>
        </w:rPr>
        <w:t>月在清华大学精密仪器与机械学系做博士后，期间前往东芬兰大学做访问学者</w:t>
      </w:r>
      <w:r w:rsidRPr="005F5168">
        <w:rPr>
          <w:rFonts w:ascii="新宋体" w:eastAsia="新宋体" w:hAnsi="新宋体"/>
          <w:color w:val="000000"/>
          <w:kern w:val="0"/>
          <w:szCs w:val="21"/>
          <w:lang w:eastAsia="zh-TW"/>
        </w:rPr>
        <w:t>1</w:t>
      </w:r>
      <w:r w:rsidRPr="005F5168">
        <w:rPr>
          <w:rFonts w:ascii="新宋体" w:eastAsia="新宋体" w:hAnsi="新宋体" w:hint="eastAsia"/>
          <w:color w:val="000000"/>
          <w:kern w:val="0"/>
          <w:szCs w:val="21"/>
          <w:lang w:eastAsia="zh-TW"/>
        </w:rPr>
        <w:t>年，</w:t>
      </w:r>
      <w:r w:rsidRPr="005F5168">
        <w:rPr>
          <w:rFonts w:ascii="新宋体" w:eastAsia="新宋体" w:hAnsi="新宋体"/>
          <w:color w:val="000000"/>
          <w:kern w:val="0"/>
          <w:szCs w:val="21"/>
          <w:lang w:eastAsia="zh-TW"/>
        </w:rPr>
        <w:t>2011</w:t>
      </w:r>
      <w:r w:rsidRPr="005F5168">
        <w:rPr>
          <w:rFonts w:ascii="新宋体" w:eastAsia="新宋体" w:hAnsi="新宋体" w:hint="eastAsia"/>
          <w:color w:val="000000"/>
          <w:kern w:val="0"/>
          <w:szCs w:val="21"/>
          <w:lang w:eastAsia="zh-TW"/>
        </w:rPr>
        <w:t>年</w:t>
      </w:r>
      <w:r w:rsidRPr="005F5168">
        <w:rPr>
          <w:rFonts w:ascii="新宋体" w:eastAsia="新宋体" w:hAnsi="新宋体"/>
          <w:color w:val="000000"/>
          <w:kern w:val="0"/>
          <w:szCs w:val="21"/>
          <w:lang w:eastAsia="zh-TW"/>
        </w:rPr>
        <w:t>6</w:t>
      </w:r>
      <w:r w:rsidRPr="005F5168">
        <w:rPr>
          <w:rFonts w:ascii="新宋体" w:eastAsia="新宋体" w:hAnsi="新宋体" w:hint="eastAsia"/>
          <w:color w:val="000000"/>
          <w:kern w:val="0"/>
          <w:szCs w:val="21"/>
          <w:lang w:eastAsia="zh-TW"/>
        </w:rPr>
        <w:t>月入职北京理工大学光电学院，任讲师，硕士生导师。</w:t>
      </w:r>
    </w:p>
    <w:p w:rsidR="009B3E05" w:rsidRDefault="009B3E05" w:rsidP="00001961">
      <w:pPr>
        <w:ind w:firstLineChars="200" w:firstLine="31680"/>
        <w:rPr>
          <w:rFonts w:ascii="新宋体" w:eastAsia="PMingLiU" w:hAnsi="新宋体"/>
          <w:color w:val="000000"/>
          <w:kern w:val="0"/>
          <w:szCs w:val="21"/>
          <w:lang w:eastAsia="zh-TW"/>
        </w:rPr>
      </w:pPr>
      <w:r w:rsidRPr="005F5168">
        <w:rPr>
          <w:rFonts w:ascii="新宋体" w:eastAsia="新宋体" w:hAnsi="新宋体" w:hint="eastAsia"/>
          <w:color w:val="000000"/>
          <w:kern w:val="0"/>
          <w:szCs w:val="21"/>
          <w:lang w:eastAsia="zh-TW"/>
        </w:rPr>
        <w:t>研究方向为纳米光学、全息光学。</w:t>
      </w:r>
    </w:p>
    <w:p w:rsidR="009B3E05" w:rsidRDefault="009B3E05" w:rsidP="00001961">
      <w:pPr>
        <w:ind w:firstLineChars="200" w:firstLine="31680"/>
        <w:rPr>
          <w:rFonts w:ascii="新宋体" w:eastAsia="PMingLiU" w:hAnsi="新宋体"/>
          <w:color w:val="000000"/>
          <w:kern w:val="0"/>
          <w:szCs w:val="21"/>
          <w:lang w:eastAsia="zh-TW"/>
        </w:rPr>
      </w:pPr>
      <w:r w:rsidRPr="005F5168">
        <w:rPr>
          <w:rFonts w:ascii="新宋体" w:eastAsia="新宋体" w:hAnsi="新宋体" w:hint="eastAsia"/>
          <w:color w:val="000000"/>
          <w:kern w:val="0"/>
          <w:szCs w:val="21"/>
          <w:lang w:eastAsia="zh-TW"/>
        </w:rPr>
        <w:t>近年来，在《</w:t>
      </w:r>
      <w:r w:rsidRPr="005F5168">
        <w:rPr>
          <w:rFonts w:ascii="新宋体" w:eastAsia="新宋体" w:hAnsi="新宋体"/>
          <w:color w:val="000000"/>
          <w:kern w:val="0"/>
          <w:szCs w:val="21"/>
          <w:lang w:eastAsia="zh-TW"/>
        </w:rPr>
        <w:t>Applied Physics Letters</w:t>
      </w:r>
      <w:r w:rsidRPr="005F5168">
        <w:rPr>
          <w:rFonts w:ascii="新宋体" w:eastAsia="新宋体" w:hAnsi="新宋体" w:hint="eastAsia"/>
          <w:color w:val="000000"/>
          <w:kern w:val="0"/>
          <w:szCs w:val="21"/>
          <w:lang w:eastAsia="zh-TW"/>
        </w:rPr>
        <w:t>》、《</w:t>
      </w:r>
      <w:r w:rsidRPr="005F5168">
        <w:rPr>
          <w:rFonts w:ascii="新宋体" w:eastAsia="新宋体" w:hAnsi="新宋体"/>
          <w:color w:val="000000"/>
          <w:kern w:val="0"/>
          <w:szCs w:val="21"/>
          <w:lang w:eastAsia="zh-TW"/>
        </w:rPr>
        <w:t>Optics Express</w:t>
      </w:r>
      <w:r w:rsidRPr="005F5168">
        <w:rPr>
          <w:rFonts w:ascii="新宋体" w:eastAsia="新宋体" w:hAnsi="新宋体" w:hint="eastAsia"/>
          <w:color w:val="000000"/>
          <w:kern w:val="0"/>
          <w:szCs w:val="21"/>
          <w:lang w:eastAsia="zh-TW"/>
        </w:rPr>
        <w:t>》和《</w:t>
      </w:r>
      <w:r w:rsidRPr="005F5168">
        <w:rPr>
          <w:rFonts w:ascii="新宋体" w:eastAsia="新宋体" w:hAnsi="新宋体"/>
          <w:color w:val="000000"/>
          <w:kern w:val="0"/>
          <w:szCs w:val="21"/>
          <w:lang w:eastAsia="zh-TW"/>
        </w:rPr>
        <w:t>Optics Letters</w:t>
      </w:r>
      <w:r w:rsidRPr="005F5168">
        <w:rPr>
          <w:rFonts w:ascii="新宋体" w:eastAsia="新宋体" w:hAnsi="新宋体" w:hint="eastAsia"/>
          <w:color w:val="000000"/>
          <w:kern w:val="0"/>
          <w:szCs w:val="21"/>
          <w:lang w:eastAsia="zh-TW"/>
        </w:rPr>
        <w:t>》等国际物理、光学类期刊上发表文章</w:t>
      </w:r>
      <w:r w:rsidRPr="005F5168">
        <w:rPr>
          <w:rFonts w:ascii="新宋体" w:eastAsia="新宋体" w:hAnsi="新宋体"/>
          <w:color w:val="000000"/>
          <w:kern w:val="0"/>
          <w:szCs w:val="21"/>
          <w:lang w:eastAsia="zh-TW"/>
        </w:rPr>
        <w:t>40</w:t>
      </w:r>
      <w:r w:rsidRPr="005F5168">
        <w:rPr>
          <w:rFonts w:ascii="新宋体" w:eastAsia="新宋体" w:hAnsi="新宋体" w:hint="eastAsia"/>
          <w:color w:val="000000"/>
          <w:kern w:val="0"/>
          <w:szCs w:val="21"/>
          <w:lang w:eastAsia="zh-TW"/>
        </w:rPr>
        <w:t>余篇，公开专利</w:t>
      </w:r>
      <w:r w:rsidRPr="005F5168">
        <w:rPr>
          <w:rFonts w:ascii="新宋体" w:eastAsia="新宋体" w:hAnsi="新宋体"/>
          <w:color w:val="000000"/>
          <w:kern w:val="0"/>
          <w:szCs w:val="21"/>
          <w:lang w:eastAsia="zh-TW"/>
        </w:rPr>
        <w:t>2</w:t>
      </w:r>
      <w:r w:rsidRPr="005F5168">
        <w:rPr>
          <w:rFonts w:ascii="新宋体" w:eastAsia="新宋体" w:hAnsi="新宋体" w:hint="eastAsia"/>
          <w:color w:val="000000"/>
          <w:kern w:val="0"/>
          <w:szCs w:val="21"/>
          <w:lang w:eastAsia="zh-TW"/>
        </w:rPr>
        <w:t>项。</w:t>
      </w:r>
    </w:p>
    <w:p w:rsidR="009B3E05" w:rsidRPr="005F5168" w:rsidRDefault="009B3E05" w:rsidP="00001961">
      <w:pPr>
        <w:ind w:firstLineChars="200" w:firstLine="31680"/>
        <w:rPr>
          <w:rFonts w:ascii="新宋体" w:eastAsia="新宋体" w:hAnsi="新宋体"/>
          <w:color w:val="000000"/>
          <w:kern w:val="0"/>
          <w:szCs w:val="21"/>
          <w:lang w:eastAsia="zh-TW"/>
        </w:rPr>
      </w:pPr>
      <w:r w:rsidRPr="005F5168">
        <w:rPr>
          <w:rFonts w:ascii="新宋体" w:eastAsia="新宋体" w:hAnsi="新宋体" w:hint="eastAsia"/>
          <w:color w:val="000000"/>
          <w:kern w:val="0"/>
          <w:szCs w:val="21"/>
          <w:lang w:eastAsia="zh-TW"/>
        </w:rPr>
        <w:t>入选</w:t>
      </w:r>
      <w:r w:rsidRPr="005F5168">
        <w:rPr>
          <w:rFonts w:ascii="新宋体" w:eastAsia="新宋体" w:hAnsi="新宋体"/>
          <w:color w:val="000000"/>
          <w:kern w:val="0"/>
          <w:szCs w:val="21"/>
          <w:lang w:eastAsia="zh-TW"/>
        </w:rPr>
        <w:t>2012</w:t>
      </w:r>
      <w:r w:rsidRPr="005F5168">
        <w:rPr>
          <w:rFonts w:ascii="新宋体" w:eastAsia="新宋体" w:hAnsi="新宋体" w:hint="eastAsia"/>
          <w:color w:val="000000"/>
          <w:kern w:val="0"/>
          <w:szCs w:val="21"/>
          <w:lang w:eastAsia="zh-TW"/>
        </w:rPr>
        <w:t>年度“北京理工大学优秀青年教师支持计划”；获得</w:t>
      </w:r>
      <w:r w:rsidRPr="005F5168">
        <w:rPr>
          <w:rFonts w:ascii="新宋体" w:eastAsia="新宋体" w:hAnsi="新宋体"/>
          <w:color w:val="000000"/>
          <w:kern w:val="0"/>
          <w:szCs w:val="21"/>
          <w:lang w:eastAsia="zh-TW"/>
        </w:rPr>
        <w:t>2012</w:t>
      </w:r>
      <w:r w:rsidRPr="005F5168">
        <w:rPr>
          <w:rFonts w:ascii="新宋体" w:eastAsia="新宋体" w:hAnsi="新宋体" w:hint="eastAsia"/>
          <w:color w:val="000000"/>
          <w:kern w:val="0"/>
          <w:szCs w:val="21"/>
          <w:lang w:eastAsia="zh-TW"/>
        </w:rPr>
        <w:t>年度仪器仪表学会“金国藩青年学子奖学金”。</w:t>
      </w:r>
    </w:p>
    <w:p w:rsidR="009B3E05" w:rsidRDefault="009B3E05" w:rsidP="00F54CCC">
      <w:pPr>
        <w:rPr>
          <w:rFonts w:ascii="宋体" w:cs="Tahoma"/>
          <w:szCs w:val="21"/>
        </w:rPr>
      </w:pPr>
    </w:p>
    <w:p w:rsidR="009B3E05" w:rsidRPr="00E054B3" w:rsidRDefault="009B3E05" w:rsidP="00622241">
      <w:pPr>
        <w:numPr>
          <w:ilvl w:val="0"/>
          <w:numId w:val="4"/>
        </w:numPr>
        <w:jc w:val="left"/>
        <w:rPr>
          <w:rFonts w:ascii="新宋体" w:eastAsia="新宋体" w:hAnsi="新宋体" w:cs="宋体"/>
          <w:b/>
          <w:color w:val="C00000"/>
          <w:kern w:val="0"/>
          <w:lang w:val="zh-CN"/>
        </w:rPr>
      </w:pPr>
      <w:r>
        <w:rPr>
          <w:rFonts w:ascii="新宋体" w:eastAsia="新宋体" w:hAnsi="新宋体" w:cs="宋体" w:hint="eastAsia"/>
          <w:b/>
          <w:color w:val="C00000"/>
          <w:kern w:val="0"/>
          <w:lang w:val="zh-CN"/>
        </w:rPr>
        <w:t>课程大纲</w:t>
      </w:r>
    </w:p>
    <w:p w:rsidR="009B3E05" w:rsidRPr="00E07BD7" w:rsidRDefault="009B3E05" w:rsidP="00622241">
      <w:pPr>
        <w:rPr>
          <w:rFonts w:ascii="宋体" w:cs="Tahoma"/>
          <w:b/>
          <w:szCs w:val="21"/>
        </w:rPr>
      </w:pPr>
      <w:r>
        <w:rPr>
          <w:rFonts w:ascii="宋体" w:hAnsi="宋体" w:cs="Tahoma"/>
          <w:b/>
          <w:szCs w:val="21"/>
        </w:rPr>
        <w:t>1</w:t>
      </w:r>
      <w:r w:rsidRPr="00E07BD7">
        <w:rPr>
          <w:rFonts w:ascii="宋体" w:hAnsi="宋体" w:cs="Tahoma"/>
          <w:b/>
          <w:szCs w:val="21"/>
        </w:rPr>
        <w:t xml:space="preserve">. </w:t>
      </w:r>
      <w:r>
        <w:rPr>
          <w:rFonts w:ascii="宋体" w:hAnsi="宋体" w:cs="Tahoma" w:hint="eastAsia"/>
          <w:b/>
          <w:szCs w:val="21"/>
        </w:rPr>
        <w:t>光栅概述</w:t>
      </w:r>
    </w:p>
    <w:p w:rsidR="009B3E05" w:rsidRPr="00E07BD7" w:rsidRDefault="009B3E05" w:rsidP="00001961">
      <w:pPr>
        <w:ind w:firstLineChars="100" w:firstLine="31680"/>
        <w:rPr>
          <w:rFonts w:ascii="宋体" w:cs="Tahoma"/>
          <w:szCs w:val="21"/>
        </w:rPr>
      </w:pPr>
      <w:r w:rsidRPr="00E07BD7">
        <w:rPr>
          <w:rFonts w:ascii="宋体" w:hAnsi="宋体" w:cs="Tahoma"/>
          <w:szCs w:val="21"/>
        </w:rPr>
        <w:t xml:space="preserve">1.1 </w:t>
      </w:r>
      <w:r>
        <w:rPr>
          <w:rFonts w:ascii="宋体" w:hAnsi="宋体" w:cs="Tahoma"/>
          <w:szCs w:val="21"/>
        </w:rPr>
        <w:t>2D</w:t>
      </w:r>
      <w:r>
        <w:rPr>
          <w:rFonts w:ascii="宋体" w:hAnsi="宋体" w:cs="Tahoma" w:hint="eastAsia"/>
          <w:szCs w:val="21"/>
        </w:rPr>
        <w:t>和</w:t>
      </w:r>
      <w:r>
        <w:rPr>
          <w:rFonts w:ascii="宋体" w:hAnsi="宋体" w:cs="Tahoma"/>
          <w:szCs w:val="21"/>
        </w:rPr>
        <w:t>3D</w:t>
      </w:r>
      <w:r>
        <w:rPr>
          <w:rFonts w:ascii="宋体" w:hAnsi="宋体" w:cs="Tahoma" w:hint="eastAsia"/>
          <w:szCs w:val="21"/>
        </w:rPr>
        <w:t>光栅</w:t>
      </w:r>
      <w:r>
        <w:rPr>
          <w:rFonts w:ascii="宋体" w:cs="Tahoma"/>
          <w:szCs w:val="21"/>
        </w:rPr>
        <w:t>,</w:t>
      </w:r>
      <w:r>
        <w:rPr>
          <w:rFonts w:ascii="宋体" w:hAnsi="宋体" w:cs="Tahoma" w:hint="eastAsia"/>
          <w:szCs w:val="21"/>
        </w:rPr>
        <w:t>亚波长光栅</w:t>
      </w:r>
      <w:r>
        <w:rPr>
          <w:rFonts w:ascii="宋体" w:cs="Tahoma"/>
          <w:szCs w:val="21"/>
        </w:rPr>
        <w:t>,</w:t>
      </w:r>
      <w:r>
        <w:rPr>
          <w:rFonts w:ascii="宋体" w:hAnsi="宋体" w:cs="Tahoma" w:hint="eastAsia"/>
          <w:szCs w:val="21"/>
        </w:rPr>
        <w:t>及二元光学元件</w:t>
      </w:r>
    </w:p>
    <w:p w:rsidR="009B3E05" w:rsidRPr="00E07BD7" w:rsidRDefault="009B3E05" w:rsidP="00001961">
      <w:pPr>
        <w:ind w:firstLineChars="100" w:firstLine="31680"/>
        <w:rPr>
          <w:rFonts w:ascii="宋体" w:cs="Tahoma"/>
          <w:szCs w:val="21"/>
        </w:rPr>
      </w:pPr>
      <w:r w:rsidRPr="00E07BD7">
        <w:rPr>
          <w:rFonts w:ascii="宋体" w:hAnsi="宋体" w:cs="Tahoma"/>
          <w:szCs w:val="21"/>
        </w:rPr>
        <w:t xml:space="preserve">1.2 </w:t>
      </w:r>
      <w:r w:rsidRPr="00E07BD7">
        <w:rPr>
          <w:rFonts w:ascii="宋体" w:hAnsi="宋体" w:cs="Tahoma" w:hint="eastAsia"/>
          <w:szCs w:val="21"/>
        </w:rPr>
        <w:t>标量衍射与傅里叶变换</w:t>
      </w:r>
    </w:p>
    <w:p w:rsidR="009B3E05" w:rsidRPr="00E07BD7" w:rsidRDefault="009B3E05" w:rsidP="00001961">
      <w:pPr>
        <w:ind w:firstLineChars="100" w:firstLine="31680"/>
        <w:rPr>
          <w:rFonts w:ascii="宋体" w:cs="Tahoma"/>
          <w:szCs w:val="21"/>
        </w:rPr>
      </w:pPr>
      <w:r w:rsidRPr="00E07BD7">
        <w:rPr>
          <w:rFonts w:ascii="宋体" w:hAnsi="宋体" w:cs="Tahoma"/>
          <w:szCs w:val="21"/>
        </w:rPr>
        <w:t>1.3</w:t>
      </w:r>
      <w:r>
        <w:rPr>
          <w:rFonts w:ascii="宋体" w:hAnsi="宋体" w:cs="Tahoma" w:hint="eastAsia"/>
          <w:szCs w:val="21"/>
        </w:rPr>
        <w:t>矢量衍射与</w:t>
      </w:r>
      <w:r w:rsidRPr="00E07BD7">
        <w:rPr>
          <w:rFonts w:ascii="宋体" w:hAnsi="宋体" w:cs="Tahoma" w:hint="eastAsia"/>
          <w:szCs w:val="21"/>
        </w:rPr>
        <w:t>傅里叶模态法</w:t>
      </w:r>
    </w:p>
    <w:p w:rsidR="009B3E05" w:rsidRPr="00E07BD7" w:rsidRDefault="009B3E05" w:rsidP="00001961">
      <w:pPr>
        <w:ind w:firstLineChars="100" w:firstLine="31680"/>
        <w:rPr>
          <w:rFonts w:ascii="宋体" w:cs="Tahoma"/>
          <w:szCs w:val="21"/>
        </w:rPr>
      </w:pPr>
      <w:r w:rsidRPr="00E07BD7">
        <w:rPr>
          <w:rFonts w:ascii="宋体" w:hAnsi="宋体" w:cs="Tahoma"/>
          <w:szCs w:val="21"/>
        </w:rPr>
        <w:t xml:space="preserve">1.4 </w:t>
      </w:r>
      <w:r w:rsidRPr="00E07BD7">
        <w:rPr>
          <w:rFonts w:ascii="宋体" w:hAnsi="宋体" w:cs="Tahoma" w:hint="eastAsia"/>
          <w:szCs w:val="21"/>
        </w:rPr>
        <w:t>二元光学元件的典型应用：辐射聚焦、特殊波面生成等</w:t>
      </w:r>
    </w:p>
    <w:p w:rsidR="009B3E05" w:rsidRPr="00E07BD7" w:rsidRDefault="009B3E05" w:rsidP="00001961">
      <w:pPr>
        <w:ind w:firstLineChars="100" w:firstLine="31680"/>
        <w:rPr>
          <w:rFonts w:ascii="宋体" w:cs="Tahoma"/>
          <w:szCs w:val="21"/>
        </w:rPr>
      </w:pPr>
      <w:r w:rsidRPr="00E07BD7">
        <w:rPr>
          <w:rFonts w:ascii="宋体" w:hAnsi="宋体" w:cs="Tahoma"/>
          <w:szCs w:val="21"/>
        </w:rPr>
        <w:t>1.5</w:t>
      </w:r>
      <w:r w:rsidRPr="00E07BD7">
        <w:rPr>
          <w:rFonts w:ascii="宋体" w:hAnsi="宋体" w:cs="Tahoma" w:hint="eastAsia"/>
          <w:szCs w:val="21"/>
        </w:rPr>
        <w:t>纳米光学元件的应用：抗反射、偏振控制、传感等</w:t>
      </w:r>
    </w:p>
    <w:p w:rsidR="009B3E05" w:rsidRPr="00104F88" w:rsidRDefault="009B3E05" w:rsidP="00622241">
      <w:pPr>
        <w:rPr>
          <w:rFonts w:ascii="宋体" w:cs="Tahoma"/>
          <w:szCs w:val="21"/>
        </w:rPr>
      </w:pPr>
      <w:r>
        <w:rPr>
          <w:rFonts w:ascii="宋体" w:hAnsi="宋体" w:cs="Tahoma"/>
          <w:b/>
          <w:bCs/>
          <w:szCs w:val="21"/>
        </w:rPr>
        <w:t>2.</w:t>
      </w:r>
      <w:r>
        <w:rPr>
          <w:rFonts w:ascii="宋体" w:hAnsi="宋体" w:cs="Tahoma" w:hint="eastAsia"/>
          <w:b/>
          <w:bCs/>
          <w:szCs w:val="21"/>
        </w:rPr>
        <w:t>光栅模拟分析</w:t>
      </w:r>
    </w:p>
    <w:p w:rsidR="009B3E05" w:rsidRPr="00F61EC4" w:rsidRDefault="009B3E05" w:rsidP="00001961">
      <w:pPr>
        <w:ind w:firstLineChars="100" w:firstLine="31680"/>
        <w:rPr>
          <w:rFonts w:ascii="宋体" w:hAnsi="宋体" w:cs="Tahoma"/>
          <w:szCs w:val="21"/>
        </w:rPr>
      </w:pPr>
      <w:r>
        <w:rPr>
          <w:rFonts w:ascii="宋体" w:hAnsi="宋体" w:cs="Tahoma"/>
          <w:szCs w:val="21"/>
        </w:rPr>
        <w:t>2.1</w:t>
      </w:r>
      <w:r w:rsidRPr="00F61EC4">
        <w:rPr>
          <w:rFonts w:ascii="宋体" w:hAnsi="宋体" w:cs="Tahoma" w:hint="eastAsia"/>
          <w:szCs w:val="21"/>
        </w:rPr>
        <w:t>构建</w:t>
      </w:r>
      <w:r w:rsidRPr="00F61EC4">
        <w:rPr>
          <w:rFonts w:ascii="宋体" w:hAnsi="宋体" w:cs="Tahoma"/>
          <w:szCs w:val="21"/>
        </w:rPr>
        <w:t>stack</w:t>
      </w:r>
    </w:p>
    <w:p w:rsidR="009B3E05" w:rsidRPr="00F61EC4" w:rsidRDefault="009B3E05" w:rsidP="00001961">
      <w:pPr>
        <w:ind w:firstLineChars="100" w:firstLine="31680"/>
        <w:rPr>
          <w:rFonts w:ascii="宋体" w:cs="Tahoma"/>
          <w:szCs w:val="21"/>
        </w:rPr>
      </w:pPr>
      <w:r>
        <w:rPr>
          <w:rFonts w:ascii="宋体" w:hAnsi="宋体" w:cs="Tahoma"/>
          <w:szCs w:val="21"/>
        </w:rPr>
        <w:t>2.2</w:t>
      </w:r>
      <w:r w:rsidRPr="00F61EC4">
        <w:rPr>
          <w:rFonts w:ascii="宋体" w:hAnsi="宋体" w:cs="Tahoma" w:hint="eastAsia"/>
          <w:szCs w:val="21"/>
        </w:rPr>
        <w:t>调整模拟参数</w:t>
      </w:r>
      <w:r w:rsidRPr="00F61EC4">
        <w:rPr>
          <w:rFonts w:ascii="宋体" w:hAnsi="宋体" w:cs="Tahoma"/>
          <w:szCs w:val="21"/>
        </w:rPr>
        <w:t>——</w:t>
      </w:r>
      <w:r w:rsidRPr="00F61EC4">
        <w:rPr>
          <w:rFonts w:ascii="宋体" w:hAnsi="宋体" w:cs="Tahoma" w:hint="eastAsia"/>
          <w:szCs w:val="21"/>
        </w:rPr>
        <w:t>精度因子和衍射级次</w:t>
      </w:r>
    </w:p>
    <w:p w:rsidR="009B3E05" w:rsidRPr="00104F88" w:rsidRDefault="009B3E05" w:rsidP="00001961">
      <w:pPr>
        <w:ind w:firstLineChars="100" w:firstLine="31680"/>
        <w:rPr>
          <w:rFonts w:ascii="宋体" w:cs="Tahoma"/>
          <w:szCs w:val="21"/>
        </w:rPr>
      </w:pPr>
      <w:r>
        <w:rPr>
          <w:rFonts w:ascii="宋体" w:hAnsi="宋体" w:cs="Tahoma"/>
          <w:szCs w:val="21"/>
        </w:rPr>
        <w:t>2.3</w:t>
      </w:r>
      <w:r w:rsidRPr="00F61EC4">
        <w:rPr>
          <w:rFonts w:ascii="宋体" w:hAnsi="宋体" w:cs="Tahoma" w:hint="eastAsia"/>
          <w:szCs w:val="21"/>
        </w:rPr>
        <w:t>近场分析、衍射效率分析、内部场分析</w:t>
      </w:r>
    </w:p>
    <w:p w:rsidR="009B3E05" w:rsidRPr="00104F88" w:rsidRDefault="009B3E05" w:rsidP="00001961">
      <w:pPr>
        <w:ind w:firstLineChars="100" w:firstLine="31680"/>
        <w:rPr>
          <w:rFonts w:ascii="宋体" w:cs="Tahoma"/>
          <w:szCs w:val="21"/>
        </w:rPr>
      </w:pPr>
      <w:r>
        <w:rPr>
          <w:rFonts w:ascii="宋体" w:hAnsi="宋体" w:cs="Tahoma"/>
          <w:szCs w:val="21"/>
        </w:rPr>
        <w:t>2</w:t>
      </w:r>
      <w:r w:rsidRPr="00104F88">
        <w:rPr>
          <w:rFonts w:ascii="宋体" w:hAnsi="宋体" w:cs="Tahoma"/>
          <w:szCs w:val="21"/>
        </w:rPr>
        <w:t>.4 2D</w:t>
      </w:r>
      <w:r w:rsidRPr="00104F88">
        <w:rPr>
          <w:rFonts w:ascii="宋体" w:hAnsi="宋体" w:cs="Tahoma" w:hint="eastAsia"/>
          <w:szCs w:val="21"/>
        </w:rPr>
        <w:t>光栅表面镀膜分析</w:t>
      </w:r>
    </w:p>
    <w:p w:rsidR="009B3E05" w:rsidRPr="00104F88" w:rsidRDefault="009B3E05" w:rsidP="00001961">
      <w:pPr>
        <w:ind w:firstLineChars="100" w:firstLine="31680"/>
        <w:rPr>
          <w:rFonts w:ascii="宋体" w:cs="Tahoma"/>
          <w:szCs w:val="21"/>
        </w:rPr>
      </w:pPr>
      <w:r>
        <w:rPr>
          <w:rFonts w:ascii="宋体" w:hAnsi="宋体" w:cs="Tahoma"/>
          <w:szCs w:val="21"/>
        </w:rPr>
        <w:t>2</w:t>
      </w:r>
      <w:r w:rsidRPr="00104F88">
        <w:rPr>
          <w:rFonts w:ascii="宋体" w:hAnsi="宋体" w:cs="Tahoma"/>
          <w:szCs w:val="21"/>
        </w:rPr>
        <w:t>.5 3D</w:t>
      </w:r>
      <w:r w:rsidRPr="00104F88">
        <w:rPr>
          <w:rFonts w:ascii="宋体" w:hAnsi="宋体" w:cs="Tahoma" w:hint="eastAsia"/>
          <w:szCs w:val="21"/>
        </w:rPr>
        <w:t>表面具有减反结构的光栅分析</w:t>
      </w:r>
    </w:p>
    <w:p w:rsidR="009B3E05" w:rsidRPr="00104F88" w:rsidRDefault="009B3E05" w:rsidP="00001961">
      <w:pPr>
        <w:ind w:firstLineChars="100" w:firstLine="31680"/>
        <w:rPr>
          <w:rFonts w:ascii="宋体" w:cs="Tahoma"/>
          <w:szCs w:val="21"/>
        </w:rPr>
      </w:pPr>
      <w:r>
        <w:rPr>
          <w:rFonts w:ascii="宋体" w:hAnsi="宋体" w:cs="Tahoma"/>
          <w:szCs w:val="21"/>
        </w:rPr>
        <w:t>2</w:t>
      </w:r>
      <w:r w:rsidRPr="00104F88">
        <w:rPr>
          <w:rFonts w:ascii="宋体" w:hAnsi="宋体" w:cs="Tahoma"/>
          <w:szCs w:val="21"/>
        </w:rPr>
        <w:t>.6</w:t>
      </w:r>
      <w:r w:rsidRPr="00104F88">
        <w:rPr>
          <w:rFonts w:ascii="宋体" w:hAnsi="宋体" w:cs="Tahoma" w:hint="eastAsia"/>
          <w:szCs w:val="21"/>
        </w:rPr>
        <w:t>光栅单元阵列的建模与分析</w:t>
      </w:r>
    </w:p>
    <w:p w:rsidR="009B3E05" w:rsidRPr="00F61EC4" w:rsidRDefault="009B3E05" w:rsidP="00001961">
      <w:pPr>
        <w:ind w:firstLineChars="100" w:firstLine="31680"/>
        <w:rPr>
          <w:rFonts w:ascii="宋体" w:cs="Tahoma"/>
          <w:szCs w:val="21"/>
        </w:rPr>
      </w:pPr>
      <w:r>
        <w:rPr>
          <w:rFonts w:ascii="宋体" w:hAnsi="宋体" w:cs="Tahoma"/>
          <w:szCs w:val="21"/>
        </w:rPr>
        <w:t xml:space="preserve">2.7 </w:t>
      </w:r>
      <w:r w:rsidRPr="00F61EC4">
        <w:rPr>
          <w:rFonts w:ascii="宋体" w:hAnsi="宋体" w:cs="Tahoma" w:hint="eastAsia"/>
          <w:szCs w:val="21"/>
        </w:rPr>
        <w:t>透镜列阵的分析</w:t>
      </w:r>
    </w:p>
    <w:p w:rsidR="009B3E05" w:rsidRDefault="009B3E05" w:rsidP="00001961">
      <w:pPr>
        <w:ind w:firstLineChars="100" w:firstLine="31680"/>
        <w:rPr>
          <w:rFonts w:ascii="宋体" w:cs="Tahoma"/>
          <w:szCs w:val="21"/>
        </w:rPr>
      </w:pPr>
      <w:r>
        <w:rPr>
          <w:rFonts w:ascii="宋体" w:hAnsi="宋体" w:cs="Tahoma"/>
          <w:szCs w:val="21"/>
        </w:rPr>
        <w:t xml:space="preserve">2.8 </w:t>
      </w:r>
      <w:r w:rsidRPr="00F61EC4">
        <w:rPr>
          <w:rFonts w:ascii="宋体" w:hAnsi="宋体" w:cs="Tahoma" w:hint="eastAsia"/>
          <w:szCs w:val="21"/>
        </w:rPr>
        <w:t>表面具有减反结构的透镜列阵</w:t>
      </w:r>
    </w:p>
    <w:p w:rsidR="009B3E05" w:rsidRPr="00EA23A0" w:rsidRDefault="009B3E05" w:rsidP="00622241">
      <w:pPr>
        <w:rPr>
          <w:rFonts w:ascii="宋体" w:cs="Tahoma"/>
          <w:b/>
          <w:bCs/>
          <w:szCs w:val="21"/>
        </w:rPr>
      </w:pPr>
      <w:r w:rsidRPr="00EA23A0">
        <w:rPr>
          <w:rFonts w:ascii="宋体" w:hAnsi="宋体" w:cs="Tahoma"/>
          <w:b/>
          <w:bCs/>
          <w:szCs w:val="21"/>
        </w:rPr>
        <w:t>3.</w:t>
      </w:r>
      <w:r w:rsidRPr="00EA23A0">
        <w:rPr>
          <w:rFonts w:ascii="宋体" w:hAnsi="宋体" w:cs="Tahoma" w:hint="eastAsia"/>
          <w:b/>
          <w:bCs/>
          <w:szCs w:val="21"/>
        </w:rPr>
        <w:t>衍射元件概述</w:t>
      </w:r>
    </w:p>
    <w:p w:rsidR="009B3E05" w:rsidRDefault="009B3E05" w:rsidP="00001961">
      <w:pPr>
        <w:ind w:firstLineChars="100" w:firstLine="31680"/>
        <w:rPr>
          <w:rFonts w:ascii="宋体" w:cs="Tahoma"/>
          <w:szCs w:val="21"/>
        </w:rPr>
      </w:pPr>
      <w:r>
        <w:rPr>
          <w:rFonts w:ascii="宋体" w:hAnsi="宋体" w:cs="Tahoma"/>
          <w:szCs w:val="21"/>
        </w:rPr>
        <w:t xml:space="preserve">3.1 </w:t>
      </w:r>
      <w:r>
        <w:rPr>
          <w:rFonts w:ascii="宋体" w:hAnsi="宋体" w:cs="Tahoma" w:hint="eastAsia"/>
          <w:szCs w:val="21"/>
        </w:rPr>
        <w:t>衍射光学元件概念</w:t>
      </w:r>
    </w:p>
    <w:p w:rsidR="009B3E05" w:rsidRDefault="009B3E05" w:rsidP="00001961">
      <w:pPr>
        <w:ind w:firstLineChars="100" w:firstLine="31680"/>
        <w:rPr>
          <w:rFonts w:ascii="宋体" w:cs="Tahoma"/>
          <w:szCs w:val="21"/>
        </w:rPr>
      </w:pPr>
      <w:r>
        <w:rPr>
          <w:rFonts w:ascii="宋体" w:hAnsi="宋体" w:cs="Tahoma"/>
          <w:szCs w:val="21"/>
        </w:rPr>
        <w:t xml:space="preserve">3.2 </w:t>
      </w:r>
      <w:r>
        <w:rPr>
          <w:rFonts w:ascii="宋体" w:hAnsi="宋体" w:cs="Tahoma" w:hint="eastAsia"/>
          <w:szCs w:val="21"/>
        </w:rPr>
        <w:t>衍射光学元件的制作方法</w:t>
      </w:r>
    </w:p>
    <w:p w:rsidR="009B3E05" w:rsidRDefault="009B3E05" w:rsidP="00001961">
      <w:pPr>
        <w:ind w:firstLineChars="100" w:firstLine="31680"/>
        <w:rPr>
          <w:rFonts w:ascii="宋体" w:cs="Tahoma"/>
          <w:szCs w:val="21"/>
        </w:rPr>
      </w:pPr>
      <w:r>
        <w:rPr>
          <w:rFonts w:ascii="宋体" w:hAnsi="宋体" w:cs="Tahoma"/>
          <w:szCs w:val="21"/>
        </w:rPr>
        <w:t>3.3</w:t>
      </w:r>
      <w:r>
        <w:rPr>
          <w:rFonts w:ascii="宋体" w:hAnsi="宋体" w:cs="Tahoma" w:hint="eastAsia"/>
          <w:szCs w:val="21"/>
        </w:rPr>
        <w:t>光束分束、整形、扩散</w:t>
      </w:r>
    </w:p>
    <w:p w:rsidR="009B3E05" w:rsidRDefault="009B3E05" w:rsidP="00001961">
      <w:pPr>
        <w:ind w:firstLineChars="100" w:firstLine="31680"/>
        <w:rPr>
          <w:rFonts w:ascii="宋体" w:cs="Tahoma"/>
          <w:szCs w:val="21"/>
        </w:rPr>
      </w:pPr>
      <w:r>
        <w:rPr>
          <w:rFonts w:ascii="宋体" w:hAnsi="宋体" w:cs="Tahoma"/>
          <w:szCs w:val="21"/>
        </w:rPr>
        <w:t xml:space="preserve">3.4 </w:t>
      </w:r>
      <w:r>
        <w:rPr>
          <w:rFonts w:ascii="宋体" w:hAnsi="宋体" w:cs="Tahoma" w:hint="eastAsia"/>
          <w:szCs w:val="21"/>
        </w:rPr>
        <w:t>傅里叶变换</w:t>
      </w:r>
    </w:p>
    <w:p w:rsidR="009B3E05" w:rsidRDefault="009B3E05" w:rsidP="00001961">
      <w:pPr>
        <w:ind w:firstLineChars="100" w:firstLine="31680"/>
        <w:rPr>
          <w:rFonts w:ascii="宋体" w:cs="Tahoma"/>
          <w:szCs w:val="21"/>
        </w:rPr>
      </w:pPr>
      <w:r>
        <w:rPr>
          <w:rFonts w:ascii="宋体" w:hAnsi="宋体" w:cs="Tahoma"/>
          <w:szCs w:val="21"/>
        </w:rPr>
        <w:t xml:space="preserve">3.5 </w:t>
      </w:r>
      <w:r>
        <w:rPr>
          <w:rFonts w:ascii="宋体" w:hAnsi="宋体" w:cs="Tahoma" w:hint="eastAsia"/>
          <w:szCs w:val="21"/>
        </w:rPr>
        <w:t>工作装置类型</w:t>
      </w:r>
      <w:r w:rsidRPr="00F61EC4">
        <w:rPr>
          <w:rFonts w:ascii="宋体" w:cs="Tahoma"/>
          <w:szCs w:val="21"/>
        </w:rPr>
        <w:br/>
      </w:r>
      <w:r>
        <w:rPr>
          <w:rStyle w:val="Strong"/>
          <w:rFonts w:cs="Tahoma"/>
          <w:bCs/>
        </w:rPr>
        <w:t>4</w:t>
      </w:r>
      <w:r w:rsidRPr="00306ABC">
        <w:rPr>
          <w:rStyle w:val="Strong"/>
          <w:rFonts w:cs="Tahoma"/>
          <w:bCs/>
        </w:rPr>
        <w:t>.</w:t>
      </w:r>
      <w:r>
        <w:rPr>
          <w:rStyle w:val="Strong"/>
          <w:rFonts w:cs="Tahoma" w:hint="eastAsia"/>
          <w:bCs/>
        </w:rPr>
        <w:t>衍射光学元件理念及</w:t>
      </w:r>
      <w:r w:rsidRPr="00306ABC">
        <w:rPr>
          <w:rStyle w:val="Strong"/>
          <w:rFonts w:cs="Tahoma" w:hint="eastAsia"/>
          <w:bCs/>
        </w:rPr>
        <w:t>设计</w:t>
      </w:r>
      <w:r w:rsidRPr="00F61EC4">
        <w:rPr>
          <w:rFonts w:ascii="宋体" w:cs="Tahoma"/>
          <w:szCs w:val="21"/>
        </w:rPr>
        <w:br/>
      </w:r>
      <w:r>
        <w:rPr>
          <w:rFonts w:ascii="宋体" w:hAnsi="宋体" w:cs="Tahoma"/>
          <w:szCs w:val="21"/>
        </w:rPr>
        <w:t xml:space="preserve">  4.1 </w:t>
      </w:r>
      <w:r w:rsidRPr="00F61EC4">
        <w:rPr>
          <w:rFonts w:ascii="宋体" w:hAnsi="宋体" w:cs="Tahoma" w:hint="eastAsia"/>
          <w:szCs w:val="21"/>
        </w:rPr>
        <w:t>基本理念</w:t>
      </w:r>
      <w:r w:rsidRPr="00F61EC4">
        <w:rPr>
          <w:rFonts w:ascii="宋体" w:cs="Tahoma"/>
          <w:szCs w:val="21"/>
        </w:rPr>
        <w:br/>
      </w:r>
      <w:r>
        <w:rPr>
          <w:rFonts w:ascii="宋体" w:hAnsi="宋体" w:cs="Tahoma"/>
          <w:szCs w:val="21"/>
        </w:rPr>
        <w:t xml:space="preserve">  4.2 </w:t>
      </w:r>
      <w:r w:rsidRPr="00F61EC4">
        <w:rPr>
          <w:rFonts w:ascii="宋体" w:hAnsi="宋体" w:cs="Tahoma" w:hint="eastAsia"/>
          <w:szCs w:val="21"/>
        </w:rPr>
        <w:t>透镜和衍射光学元件的作用</w:t>
      </w:r>
      <w:r w:rsidRPr="00F61EC4">
        <w:rPr>
          <w:rFonts w:ascii="宋体" w:cs="Tahoma"/>
          <w:szCs w:val="21"/>
        </w:rPr>
        <w:br/>
      </w:r>
      <w:r>
        <w:rPr>
          <w:rFonts w:ascii="宋体" w:hAnsi="宋体" w:cs="Tahoma"/>
          <w:szCs w:val="21"/>
        </w:rPr>
        <w:t xml:space="preserve">  4.3 </w:t>
      </w:r>
      <w:r w:rsidRPr="00F61EC4">
        <w:rPr>
          <w:rFonts w:ascii="宋体" w:hAnsi="宋体" w:cs="Tahoma" w:hint="eastAsia"/>
          <w:szCs w:val="21"/>
        </w:rPr>
        <w:t>分束、整形和扩散的实质</w:t>
      </w:r>
      <w:r w:rsidRPr="00F61EC4">
        <w:rPr>
          <w:rFonts w:ascii="宋体" w:cs="Tahoma"/>
          <w:szCs w:val="21"/>
        </w:rPr>
        <w:br/>
      </w:r>
      <w:r>
        <w:rPr>
          <w:rFonts w:ascii="宋体" w:hAnsi="宋体" w:cs="Tahoma"/>
          <w:szCs w:val="21"/>
        </w:rPr>
        <w:t xml:space="preserve">  4.4 </w:t>
      </w:r>
      <w:r w:rsidRPr="00F61EC4">
        <w:rPr>
          <w:rFonts w:ascii="宋体" w:hAnsi="宋体" w:cs="Tahoma" w:hint="eastAsia"/>
          <w:szCs w:val="21"/>
        </w:rPr>
        <w:t>衍射光学元件的特征尺寸</w:t>
      </w:r>
      <w:r w:rsidRPr="00F61EC4">
        <w:rPr>
          <w:rFonts w:ascii="宋体" w:cs="Tahoma"/>
          <w:szCs w:val="21"/>
        </w:rPr>
        <w:br/>
      </w:r>
      <w:r>
        <w:rPr>
          <w:rFonts w:ascii="宋体" w:hAnsi="宋体" w:cs="Tahoma"/>
          <w:szCs w:val="21"/>
        </w:rPr>
        <w:t xml:space="preserve">  4.5 </w:t>
      </w:r>
      <w:r w:rsidRPr="00F61EC4">
        <w:rPr>
          <w:rFonts w:ascii="宋体" w:hAnsi="宋体" w:cs="Tahoma" w:hint="eastAsia"/>
          <w:szCs w:val="21"/>
        </w:rPr>
        <w:t>衍射光学元件优化设计方法</w:t>
      </w:r>
    </w:p>
    <w:p w:rsidR="009B3E05" w:rsidRDefault="009B3E05" w:rsidP="00622241">
      <w:pPr>
        <w:rPr>
          <w:rFonts w:ascii="宋体" w:cs="Tahoma"/>
          <w:szCs w:val="21"/>
        </w:rPr>
      </w:pPr>
      <w:r>
        <w:rPr>
          <w:rStyle w:val="Strong"/>
          <w:rFonts w:cs="Tahoma"/>
          <w:bCs/>
        </w:rPr>
        <w:t xml:space="preserve">5. </w:t>
      </w:r>
      <w:r w:rsidRPr="00306ABC">
        <w:rPr>
          <w:rStyle w:val="Strong"/>
          <w:rFonts w:cs="Tahoma"/>
          <w:bCs/>
        </w:rPr>
        <w:t>IFTA</w:t>
      </w:r>
      <w:r w:rsidRPr="00306ABC">
        <w:rPr>
          <w:rStyle w:val="Strong"/>
          <w:rFonts w:cs="Tahoma" w:hint="eastAsia"/>
          <w:bCs/>
        </w:rPr>
        <w:t>简介</w:t>
      </w:r>
      <w:r w:rsidRPr="00F61EC4">
        <w:rPr>
          <w:rFonts w:ascii="宋体" w:cs="Tahoma"/>
          <w:szCs w:val="21"/>
        </w:rPr>
        <w:br/>
      </w:r>
      <w:r>
        <w:rPr>
          <w:rFonts w:ascii="宋体" w:hAnsi="宋体" w:cs="Tahoma"/>
          <w:szCs w:val="21"/>
        </w:rPr>
        <w:t xml:space="preserve">  5.1</w:t>
      </w:r>
      <w:r w:rsidRPr="00F61EC4">
        <w:rPr>
          <w:rFonts w:ascii="宋体" w:hAnsi="宋体" w:cs="Tahoma" w:hint="eastAsia"/>
          <w:szCs w:val="21"/>
        </w:rPr>
        <w:t>基本设计步骤</w:t>
      </w:r>
      <w:r w:rsidRPr="00F61EC4">
        <w:rPr>
          <w:rFonts w:ascii="宋体" w:cs="Tahoma"/>
          <w:szCs w:val="21"/>
        </w:rPr>
        <w:br/>
      </w:r>
      <w:r>
        <w:rPr>
          <w:rFonts w:ascii="宋体" w:hAnsi="宋体" w:cs="Tahoma"/>
          <w:szCs w:val="21"/>
        </w:rPr>
        <w:t xml:space="preserve">  5.2 </w:t>
      </w:r>
      <w:r w:rsidRPr="00F61EC4">
        <w:rPr>
          <w:rFonts w:ascii="宋体" w:hAnsi="宋体" w:cs="Tahoma" w:hint="eastAsia"/>
          <w:szCs w:val="21"/>
        </w:rPr>
        <w:t>光学系统结构</w:t>
      </w:r>
      <w:r w:rsidRPr="00F61EC4">
        <w:rPr>
          <w:rFonts w:ascii="宋体" w:hAnsi="宋体" w:cs="Tahoma"/>
          <w:szCs w:val="21"/>
        </w:rPr>
        <w:t>——1f</w:t>
      </w:r>
      <w:r w:rsidRPr="00F61EC4">
        <w:rPr>
          <w:rFonts w:ascii="宋体" w:hAnsi="宋体" w:cs="Tahoma" w:hint="eastAsia"/>
          <w:szCs w:val="21"/>
        </w:rPr>
        <w:t>、</w:t>
      </w:r>
      <w:r w:rsidRPr="00F61EC4">
        <w:rPr>
          <w:rFonts w:ascii="宋体" w:hAnsi="宋体" w:cs="Tahoma"/>
          <w:szCs w:val="21"/>
        </w:rPr>
        <w:t>2f</w:t>
      </w:r>
      <w:r w:rsidRPr="00F61EC4">
        <w:rPr>
          <w:rFonts w:ascii="宋体" w:hAnsi="宋体" w:cs="Tahoma" w:hint="eastAsia"/>
          <w:szCs w:val="21"/>
        </w:rPr>
        <w:t>、</w:t>
      </w:r>
      <w:r w:rsidRPr="00F61EC4">
        <w:rPr>
          <w:rFonts w:ascii="宋体" w:hAnsi="宋体" w:cs="Tahoma"/>
          <w:szCs w:val="21"/>
        </w:rPr>
        <w:t>Fresnel</w:t>
      </w:r>
      <w:r w:rsidRPr="00F61EC4">
        <w:rPr>
          <w:rFonts w:ascii="宋体" w:hAnsi="宋体" w:cs="Tahoma" w:hint="eastAsia"/>
          <w:szCs w:val="21"/>
        </w:rPr>
        <w:t>、</w:t>
      </w:r>
      <w:r w:rsidRPr="00F61EC4">
        <w:rPr>
          <w:rFonts w:ascii="宋体" w:hAnsi="宋体" w:cs="Tahoma"/>
          <w:szCs w:val="21"/>
        </w:rPr>
        <w:t>Far-field</w:t>
      </w:r>
      <w:r w:rsidRPr="00F61EC4">
        <w:rPr>
          <w:rFonts w:ascii="宋体" w:hAnsi="宋体" w:cs="Tahoma" w:hint="eastAsia"/>
          <w:szCs w:val="21"/>
        </w:rPr>
        <w:t>、角谱</w:t>
      </w:r>
      <w:r w:rsidRPr="00F61EC4">
        <w:rPr>
          <w:rFonts w:ascii="宋体" w:cs="Tahoma"/>
          <w:szCs w:val="21"/>
        </w:rPr>
        <w:br/>
      </w:r>
      <w:r>
        <w:rPr>
          <w:rFonts w:ascii="宋体" w:hAnsi="宋体" w:cs="Tahoma"/>
          <w:szCs w:val="21"/>
        </w:rPr>
        <w:t xml:space="preserve">  5.3 </w:t>
      </w:r>
      <w:r w:rsidRPr="00F61EC4">
        <w:rPr>
          <w:rFonts w:ascii="宋体" w:hAnsi="宋体" w:cs="Tahoma" w:hint="eastAsia"/>
          <w:szCs w:val="21"/>
        </w:rPr>
        <w:t>参数估算</w:t>
      </w:r>
      <w:r w:rsidRPr="00F61EC4">
        <w:rPr>
          <w:rFonts w:ascii="宋体" w:hAnsi="宋体" w:cs="Tahoma"/>
          <w:szCs w:val="21"/>
        </w:rPr>
        <w:t>——</w:t>
      </w:r>
      <w:r w:rsidRPr="00F61EC4">
        <w:rPr>
          <w:rFonts w:ascii="宋体" w:hAnsi="宋体" w:cs="Tahoma" w:hint="eastAsia"/>
          <w:szCs w:val="21"/>
        </w:rPr>
        <w:t>周期和线宽的估算</w:t>
      </w:r>
      <w:r w:rsidRPr="00F61EC4">
        <w:rPr>
          <w:rFonts w:ascii="宋体" w:cs="Tahoma"/>
          <w:szCs w:val="21"/>
        </w:rPr>
        <w:br/>
      </w:r>
      <w:r>
        <w:rPr>
          <w:rFonts w:ascii="宋体" w:hAnsi="宋体" w:cs="Tahoma"/>
          <w:szCs w:val="21"/>
        </w:rPr>
        <w:t xml:space="preserve">  5.4 </w:t>
      </w:r>
      <w:r w:rsidRPr="00F61EC4">
        <w:rPr>
          <w:rFonts w:ascii="宋体" w:hAnsi="宋体" w:cs="Tahoma" w:hint="eastAsia"/>
          <w:szCs w:val="21"/>
        </w:rPr>
        <w:t>光学系统分辨率</w:t>
      </w:r>
      <w:r w:rsidRPr="00F61EC4">
        <w:rPr>
          <w:rFonts w:ascii="宋体" w:hAnsi="宋体" w:cs="Tahoma"/>
          <w:szCs w:val="21"/>
        </w:rPr>
        <w:t>——</w:t>
      </w:r>
      <w:r w:rsidRPr="00F61EC4">
        <w:rPr>
          <w:rFonts w:ascii="宋体" w:hAnsi="宋体" w:cs="Tahoma" w:hint="eastAsia"/>
          <w:szCs w:val="21"/>
        </w:rPr>
        <w:t>不同结构的分辨率</w:t>
      </w:r>
      <w:r w:rsidRPr="00F61EC4">
        <w:rPr>
          <w:rFonts w:ascii="宋体" w:cs="Tahoma"/>
          <w:szCs w:val="21"/>
        </w:rPr>
        <w:br/>
      </w:r>
      <w:r>
        <w:rPr>
          <w:rFonts w:ascii="宋体" w:hAnsi="宋体" w:cs="Tahoma"/>
          <w:szCs w:val="21"/>
        </w:rPr>
        <w:t xml:space="preserve">  5.5 </w:t>
      </w:r>
      <w:r>
        <w:rPr>
          <w:rFonts w:ascii="宋体" w:hAnsi="宋体" w:cs="Tahoma" w:hint="eastAsia"/>
          <w:szCs w:val="21"/>
        </w:rPr>
        <w:t>配置设计过程的优化评价函数</w:t>
      </w:r>
    </w:p>
    <w:p w:rsidR="009B3E05" w:rsidRPr="00802632" w:rsidRDefault="009B3E05" w:rsidP="00001961">
      <w:pPr>
        <w:ind w:left="31680" w:hangingChars="97" w:firstLine="31680"/>
        <w:rPr>
          <w:rFonts w:ascii="宋体" w:cs="Tahoma"/>
          <w:szCs w:val="21"/>
        </w:rPr>
      </w:pPr>
      <w:r>
        <w:rPr>
          <w:rStyle w:val="Strong"/>
          <w:rFonts w:cs="Tahoma"/>
          <w:bCs/>
        </w:rPr>
        <w:t>6</w:t>
      </w:r>
      <w:r w:rsidRPr="00306ABC">
        <w:rPr>
          <w:rStyle w:val="Strong"/>
          <w:rFonts w:cs="Tahoma"/>
          <w:bCs/>
        </w:rPr>
        <w:t>.</w:t>
      </w:r>
      <w:r>
        <w:rPr>
          <w:rStyle w:val="Strong"/>
          <w:rFonts w:cs="Tahoma" w:hint="eastAsia"/>
          <w:bCs/>
        </w:rPr>
        <w:t>衍射元件设计案例</w:t>
      </w:r>
      <w:r w:rsidRPr="00F61EC4">
        <w:rPr>
          <w:rFonts w:ascii="宋体" w:cs="Tahoma"/>
          <w:szCs w:val="21"/>
        </w:rPr>
        <w:br/>
      </w:r>
      <w:r>
        <w:rPr>
          <w:rFonts w:ascii="宋体" w:hAnsi="宋体" w:cs="Tahoma"/>
          <w:szCs w:val="21"/>
        </w:rPr>
        <w:t>6</w:t>
      </w:r>
      <w:r>
        <w:rPr>
          <w:rFonts w:ascii="宋体" w:cs="Tahoma"/>
          <w:szCs w:val="21"/>
        </w:rPr>
        <w:t>.</w:t>
      </w:r>
      <w:r>
        <w:rPr>
          <w:rFonts w:ascii="宋体" w:hAnsi="宋体" w:cs="Tahoma"/>
          <w:szCs w:val="21"/>
        </w:rPr>
        <w:t>1</w:t>
      </w:r>
      <w:r w:rsidRPr="00F61EC4">
        <w:rPr>
          <w:rFonts w:ascii="宋体" w:hAnsi="宋体" w:cs="Tahoma" w:hint="eastAsia"/>
          <w:szCs w:val="21"/>
        </w:rPr>
        <w:t>衍射分束器</w:t>
      </w:r>
      <w:r w:rsidRPr="00F61EC4">
        <w:rPr>
          <w:rFonts w:ascii="宋体" w:cs="Tahoma"/>
          <w:szCs w:val="21"/>
        </w:rPr>
        <w:br/>
      </w:r>
      <w:r>
        <w:rPr>
          <w:rFonts w:ascii="宋体" w:hAnsi="宋体" w:cs="Tahoma"/>
          <w:szCs w:val="21"/>
        </w:rPr>
        <w:t>6</w:t>
      </w:r>
      <w:r>
        <w:rPr>
          <w:rFonts w:ascii="宋体" w:cs="Tahoma"/>
          <w:szCs w:val="21"/>
        </w:rPr>
        <w:t>.</w:t>
      </w:r>
      <w:r>
        <w:rPr>
          <w:rFonts w:ascii="宋体" w:hAnsi="宋体" w:cs="Tahoma"/>
          <w:szCs w:val="21"/>
        </w:rPr>
        <w:t>1.1</w:t>
      </w:r>
      <w:r w:rsidRPr="00F61EC4">
        <w:rPr>
          <w:rFonts w:ascii="宋体" w:hAnsi="宋体" w:cs="Tahoma" w:hint="eastAsia"/>
          <w:szCs w:val="21"/>
        </w:rPr>
        <w:t>参数选择：线宽和周期的计算依据</w:t>
      </w:r>
      <w:r w:rsidRPr="00F61EC4">
        <w:rPr>
          <w:rFonts w:ascii="宋体" w:cs="Tahoma"/>
          <w:szCs w:val="21"/>
        </w:rPr>
        <w:br/>
      </w:r>
      <w:r>
        <w:rPr>
          <w:rFonts w:ascii="宋体" w:hAnsi="宋体" w:cs="Tahoma"/>
          <w:szCs w:val="21"/>
        </w:rPr>
        <w:t>6.1.2</w:t>
      </w:r>
      <w:r w:rsidRPr="00F61EC4">
        <w:rPr>
          <w:rFonts w:ascii="宋体" w:hAnsi="宋体" w:cs="Tahoma" w:hint="eastAsia"/>
          <w:szCs w:val="21"/>
        </w:rPr>
        <w:t>设计流程及典型案例：各种形状点阵光源的设计</w:t>
      </w:r>
      <w:r w:rsidRPr="00F61EC4">
        <w:rPr>
          <w:rFonts w:ascii="宋体" w:cs="Tahoma"/>
          <w:szCs w:val="21"/>
        </w:rPr>
        <w:br/>
      </w:r>
      <w:r>
        <w:rPr>
          <w:rFonts w:ascii="宋体" w:hAnsi="宋体" w:cs="Tahoma"/>
          <w:szCs w:val="21"/>
        </w:rPr>
        <w:t>6.2</w:t>
      </w:r>
      <w:r w:rsidRPr="00F61EC4">
        <w:rPr>
          <w:rFonts w:ascii="宋体" w:hAnsi="宋体" w:cs="Tahoma" w:hint="eastAsia"/>
          <w:szCs w:val="21"/>
        </w:rPr>
        <w:t>衍射整形器</w:t>
      </w:r>
      <w:r w:rsidRPr="00F61EC4">
        <w:rPr>
          <w:rFonts w:ascii="宋体" w:cs="Tahoma"/>
          <w:szCs w:val="21"/>
        </w:rPr>
        <w:br/>
      </w:r>
      <w:r>
        <w:rPr>
          <w:rFonts w:ascii="宋体" w:hAnsi="宋体" w:cs="Tahoma"/>
          <w:szCs w:val="21"/>
        </w:rPr>
        <w:t>6.2.1</w:t>
      </w:r>
      <w:r w:rsidRPr="00F61EC4">
        <w:rPr>
          <w:rFonts w:ascii="宋体" w:hAnsi="宋体" w:cs="Tahoma" w:hint="eastAsia"/>
          <w:szCs w:val="21"/>
        </w:rPr>
        <w:t>参数选择：线宽和周期的计算依据</w:t>
      </w:r>
      <w:r w:rsidRPr="00F61EC4">
        <w:rPr>
          <w:rFonts w:ascii="宋体" w:cs="Tahoma"/>
          <w:szCs w:val="21"/>
        </w:rPr>
        <w:br/>
      </w:r>
      <w:r>
        <w:rPr>
          <w:rFonts w:ascii="宋体" w:hAnsi="宋体" w:cs="Tahoma"/>
          <w:szCs w:val="21"/>
        </w:rPr>
        <w:t>6.2.2</w:t>
      </w:r>
      <w:r w:rsidRPr="00F61EC4">
        <w:rPr>
          <w:rFonts w:ascii="宋体" w:hAnsi="宋体" w:cs="Tahoma" w:hint="eastAsia"/>
          <w:szCs w:val="21"/>
        </w:rPr>
        <w:t>设计流程及典型案例：任意</w:t>
      </w:r>
      <w:r w:rsidRPr="00F61EC4">
        <w:rPr>
          <w:rFonts w:ascii="宋体" w:hAnsi="宋体" w:cs="Tahoma"/>
          <w:szCs w:val="21"/>
        </w:rPr>
        <w:t>1D</w:t>
      </w:r>
      <w:r w:rsidRPr="00F61EC4">
        <w:rPr>
          <w:rFonts w:ascii="宋体" w:hAnsi="宋体" w:cs="Tahoma" w:hint="eastAsia"/>
          <w:szCs w:val="21"/>
        </w:rPr>
        <w:t>、</w:t>
      </w:r>
      <w:r w:rsidRPr="00F61EC4">
        <w:rPr>
          <w:rFonts w:ascii="宋体" w:hAnsi="宋体" w:cs="Tahoma"/>
          <w:szCs w:val="21"/>
        </w:rPr>
        <w:t>2D</w:t>
      </w:r>
      <w:r w:rsidRPr="00F61EC4">
        <w:rPr>
          <w:rFonts w:ascii="宋体" w:hAnsi="宋体" w:cs="Tahoma" w:hint="eastAsia"/>
          <w:szCs w:val="21"/>
        </w:rPr>
        <w:t>整形分布</w:t>
      </w:r>
      <w:r w:rsidRPr="00F61EC4">
        <w:rPr>
          <w:rFonts w:ascii="宋体" w:cs="Tahoma"/>
          <w:szCs w:val="21"/>
        </w:rPr>
        <w:br/>
      </w:r>
      <w:r>
        <w:rPr>
          <w:rFonts w:ascii="宋体" w:hAnsi="宋体" w:cs="Tahoma"/>
          <w:szCs w:val="21"/>
        </w:rPr>
        <w:t>6.3</w:t>
      </w:r>
      <w:r w:rsidRPr="00F61EC4">
        <w:rPr>
          <w:rFonts w:ascii="宋体" w:hAnsi="宋体" w:cs="Tahoma" w:hint="eastAsia"/>
          <w:szCs w:val="21"/>
        </w:rPr>
        <w:t>衍射扩散器</w:t>
      </w:r>
      <w:r w:rsidRPr="00F61EC4">
        <w:rPr>
          <w:rFonts w:ascii="宋体" w:cs="Tahoma"/>
          <w:szCs w:val="21"/>
        </w:rPr>
        <w:br/>
      </w:r>
      <w:r>
        <w:rPr>
          <w:rFonts w:ascii="宋体" w:hAnsi="宋体" w:cs="Tahoma"/>
          <w:szCs w:val="21"/>
        </w:rPr>
        <w:t>6.3.1</w:t>
      </w:r>
      <w:r w:rsidRPr="00F61EC4">
        <w:rPr>
          <w:rFonts w:ascii="宋体" w:hAnsi="宋体" w:cs="Tahoma" w:hint="eastAsia"/>
          <w:szCs w:val="21"/>
        </w:rPr>
        <w:t>参数选择：线宽和周期的计算依据</w:t>
      </w:r>
      <w:r w:rsidRPr="00F61EC4">
        <w:rPr>
          <w:rFonts w:ascii="宋体" w:cs="Tahoma"/>
          <w:szCs w:val="21"/>
        </w:rPr>
        <w:br/>
      </w:r>
      <w:r>
        <w:rPr>
          <w:rFonts w:ascii="宋体" w:hAnsi="宋体" w:cs="Tahoma"/>
          <w:szCs w:val="21"/>
        </w:rPr>
        <w:t>6.3.2</w:t>
      </w:r>
      <w:r w:rsidRPr="00F61EC4">
        <w:rPr>
          <w:rFonts w:ascii="宋体" w:hAnsi="宋体" w:cs="Tahoma" w:hint="eastAsia"/>
          <w:szCs w:val="21"/>
        </w:rPr>
        <w:t>设计流程及典型案例：</w:t>
      </w:r>
      <w:r w:rsidRPr="00F61EC4">
        <w:rPr>
          <w:rFonts w:ascii="宋体" w:hAnsi="宋体" w:cs="Tahoma"/>
          <w:szCs w:val="21"/>
        </w:rPr>
        <w:t>Top Hats</w:t>
      </w:r>
      <w:r w:rsidRPr="00F61EC4">
        <w:rPr>
          <w:rFonts w:ascii="宋体" w:hAnsi="宋体" w:cs="Tahoma" w:hint="eastAsia"/>
          <w:szCs w:val="21"/>
        </w:rPr>
        <w:t>、线型和任意</w:t>
      </w:r>
      <w:r w:rsidRPr="00F61EC4">
        <w:rPr>
          <w:rFonts w:ascii="宋体" w:hAnsi="宋体" w:cs="Tahoma"/>
          <w:szCs w:val="21"/>
        </w:rPr>
        <w:t>2D</w:t>
      </w:r>
      <w:r w:rsidRPr="00F61EC4">
        <w:rPr>
          <w:rFonts w:ascii="宋体" w:hAnsi="宋体" w:cs="Tahoma" w:hint="eastAsia"/>
          <w:szCs w:val="21"/>
        </w:rPr>
        <w:t>分布的光斑</w:t>
      </w:r>
    </w:p>
    <w:p w:rsidR="009B3E05" w:rsidRPr="00E07BD7" w:rsidRDefault="009B3E05" w:rsidP="00622241">
      <w:pPr>
        <w:rPr>
          <w:rFonts w:ascii="宋体" w:cs="Tahoma"/>
          <w:b/>
          <w:szCs w:val="21"/>
        </w:rPr>
      </w:pPr>
      <w:r>
        <w:rPr>
          <w:rFonts w:ascii="宋体" w:hAnsi="宋体" w:cs="Tahoma"/>
          <w:b/>
          <w:szCs w:val="21"/>
        </w:rPr>
        <w:t>7</w:t>
      </w:r>
      <w:r w:rsidRPr="00E07BD7">
        <w:rPr>
          <w:rFonts w:ascii="宋体" w:hAnsi="宋体" w:cs="Tahoma"/>
          <w:b/>
          <w:szCs w:val="21"/>
        </w:rPr>
        <w:t xml:space="preserve">. </w:t>
      </w:r>
      <w:r w:rsidRPr="00E07BD7">
        <w:rPr>
          <w:rFonts w:ascii="宋体" w:hAnsi="宋体" w:cs="Tahoma" w:hint="eastAsia"/>
          <w:b/>
          <w:szCs w:val="21"/>
        </w:rPr>
        <w:t>微纳光学元件制作</w:t>
      </w:r>
    </w:p>
    <w:p w:rsidR="009B3E05" w:rsidRPr="00E07BD7" w:rsidRDefault="009B3E05" w:rsidP="00001961">
      <w:pPr>
        <w:ind w:firstLineChars="100" w:firstLine="31680"/>
        <w:rPr>
          <w:rFonts w:ascii="宋体" w:cs="Tahoma"/>
          <w:szCs w:val="21"/>
        </w:rPr>
      </w:pPr>
      <w:r>
        <w:rPr>
          <w:rFonts w:ascii="宋体" w:hAnsi="宋体" w:cs="Tahoma"/>
          <w:szCs w:val="21"/>
        </w:rPr>
        <w:t>7</w:t>
      </w:r>
      <w:r w:rsidRPr="00E07BD7">
        <w:rPr>
          <w:rFonts w:ascii="宋体" w:hAnsi="宋体" w:cs="Tahoma"/>
          <w:szCs w:val="21"/>
        </w:rPr>
        <w:t xml:space="preserve">.1 </w:t>
      </w:r>
      <w:r w:rsidRPr="00E07BD7">
        <w:rPr>
          <w:rFonts w:ascii="宋体" w:hAnsi="宋体" w:cs="Tahoma" w:hint="eastAsia"/>
          <w:szCs w:val="21"/>
        </w:rPr>
        <w:t>传统套刻法</w:t>
      </w:r>
    </w:p>
    <w:p w:rsidR="009B3E05" w:rsidRPr="00E07BD7" w:rsidRDefault="009B3E05" w:rsidP="00001961">
      <w:pPr>
        <w:ind w:firstLineChars="100" w:firstLine="31680"/>
        <w:rPr>
          <w:rFonts w:ascii="宋体" w:cs="Tahoma"/>
          <w:szCs w:val="21"/>
        </w:rPr>
      </w:pPr>
      <w:r>
        <w:rPr>
          <w:rFonts w:ascii="宋体" w:hAnsi="宋体" w:cs="Tahoma"/>
          <w:szCs w:val="21"/>
        </w:rPr>
        <w:t>7</w:t>
      </w:r>
      <w:r w:rsidRPr="00E07BD7">
        <w:rPr>
          <w:rFonts w:ascii="宋体" w:hAnsi="宋体" w:cs="Tahoma"/>
          <w:szCs w:val="21"/>
        </w:rPr>
        <w:t xml:space="preserve">.2 </w:t>
      </w:r>
      <w:r w:rsidRPr="00E07BD7">
        <w:rPr>
          <w:rFonts w:ascii="宋体" w:hAnsi="宋体" w:cs="Tahoma" w:hint="eastAsia"/>
          <w:szCs w:val="21"/>
        </w:rPr>
        <w:t>激光直写法</w:t>
      </w:r>
    </w:p>
    <w:p w:rsidR="009B3E05" w:rsidRPr="00994232" w:rsidRDefault="009B3E05" w:rsidP="00001961">
      <w:pPr>
        <w:ind w:firstLineChars="100" w:firstLine="31680"/>
        <w:rPr>
          <w:rFonts w:ascii="宋体" w:cs="Tahoma"/>
          <w:szCs w:val="21"/>
        </w:rPr>
      </w:pPr>
      <w:r>
        <w:rPr>
          <w:rFonts w:ascii="宋体" w:hAnsi="宋体" w:cs="Tahoma"/>
          <w:szCs w:val="21"/>
        </w:rPr>
        <w:t>7</w:t>
      </w:r>
      <w:r w:rsidRPr="00E07BD7">
        <w:rPr>
          <w:rFonts w:ascii="宋体" w:hAnsi="宋体" w:cs="Tahoma"/>
          <w:szCs w:val="21"/>
        </w:rPr>
        <w:t xml:space="preserve">.3 </w:t>
      </w:r>
      <w:r w:rsidRPr="00E07BD7">
        <w:rPr>
          <w:rFonts w:ascii="宋体" w:hAnsi="宋体" w:cs="Tahoma" w:hint="eastAsia"/>
          <w:szCs w:val="21"/>
        </w:rPr>
        <w:t>纳米光子器件制作概述</w:t>
      </w:r>
    </w:p>
    <w:p w:rsidR="009B3E05" w:rsidRDefault="009B3E05" w:rsidP="00001961">
      <w:pPr>
        <w:ind w:firstLineChars="100" w:firstLine="31680"/>
        <w:rPr>
          <w:rFonts w:ascii="宋体" w:cs="Tahoma"/>
          <w:szCs w:val="21"/>
        </w:rPr>
      </w:pPr>
      <w:r>
        <w:rPr>
          <w:rFonts w:ascii="宋体" w:cs="Tahoma"/>
          <w:szCs w:val="21"/>
        </w:rPr>
        <w:t>7.4</w:t>
      </w:r>
      <w:r w:rsidRPr="00F61EC4">
        <w:rPr>
          <w:rFonts w:ascii="宋体" w:hAnsi="宋体" w:cs="Tahoma" w:hint="eastAsia"/>
          <w:szCs w:val="21"/>
        </w:rPr>
        <w:t>衍射光学元件公差分析</w:t>
      </w:r>
    </w:p>
    <w:p w:rsidR="009B3E05" w:rsidRDefault="009B3E05" w:rsidP="00001961">
      <w:pPr>
        <w:ind w:firstLineChars="100" w:firstLine="31680"/>
        <w:rPr>
          <w:rFonts w:ascii="宋体" w:cs="Tahoma"/>
          <w:szCs w:val="21"/>
        </w:rPr>
      </w:pPr>
    </w:p>
    <w:p w:rsidR="009B3E05" w:rsidRDefault="009B3E05" w:rsidP="00001961">
      <w:pPr>
        <w:ind w:firstLineChars="100" w:firstLine="31680"/>
        <w:rPr>
          <w:rFonts w:ascii="新宋体" w:eastAsia="新宋体" w:hAnsi="新宋体" w:cs="宋体"/>
          <w:b/>
          <w:bCs/>
          <w:color w:val="C00000"/>
          <w:kern w:val="0"/>
        </w:rPr>
      </w:pPr>
      <w:r>
        <w:rPr>
          <w:rFonts w:ascii="新宋体" w:eastAsia="新宋体" w:hAnsi="新宋体" w:cs="宋体" w:hint="eastAsia"/>
          <w:b/>
          <w:bCs/>
          <w:color w:val="C00000"/>
          <w:kern w:val="0"/>
        </w:rPr>
        <w:t>课程安排</w:t>
      </w:r>
    </w:p>
    <w:p w:rsidR="009B3E05" w:rsidRDefault="009B3E05" w:rsidP="00622241">
      <w:pPr>
        <w:widowControl/>
        <w:shd w:val="clear" w:color="auto" w:fill="FFFFFF"/>
        <w:spacing w:line="360" w:lineRule="auto"/>
        <w:ind w:left="420"/>
        <w:jc w:val="left"/>
        <w:rPr>
          <w:rFonts w:ascii="新宋体" w:eastAsia="新宋体" w:hAnsi="新宋体" w:cs="宋体"/>
          <w:b/>
          <w:bCs/>
          <w:color w:val="C00000"/>
          <w:kern w:val="0"/>
        </w:rPr>
      </w:pP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A0"/>
      </w:tblPr>
      <w:tblGrid>
        <w:gridCol w:w="1980"/>
        <w:gridCol w:w="1440"/>
        <w:gridCol w:w="4994"/>
      </w:tblGrid>
      <w:tr w:rsidR="009B3E05" w:rsidRPr="00CF53AE" w:rsidTr="00D0178A">
        <w:tc>
          <w:tcPr>
            <w:tcW w:w="1980" w:type="dxa"/>
            <w:vMerge w:val="restart"/>
            <w:tcBorders>
              <w:top w:val="single" w:sz="18" w:space="0" w:color="auto"/>
            </w:tcBorders>
            <w:vAlign w:val="center"/>
          </w:tcPr>
          <w:p w:rsidR="009B3E05" w:rsidRPr="00CF53AE" w:rsidRDefault="009B3E05" w:rsidP="005821A4">
            <w:pPr>
              <w:widowControl/>
              <w:spacing w:beforeLines="50" w:afterLines="50" w:line="320" w:lineRule="exact"/>
              <w:jc w:val="center"/>
              <w:rPr>
                <w:rFonts w:ascii="新宋体" w:eastAsia="新宋体" w:hAnsi="新宋体" w:cs="宋体"/>
                <w:b/>
                <w:bCs/>
                <w:color w:val="000000"/>
                <w:kern w:val="0"/>
                <w:szCs w:val="21"/>
              </w:rPr>
            </w:pPr>
            <w:r>
              <w:rPr>
                <w:rFonts w:ascii="新宋体" w:eastAsia="新宋体" w:hAnsi="新宋体" w:cs="宋体"/>
                <w:b/>
                <w:bCs/>
                <w:color w:val="000000"/>
                <w:kern w:val="0"/>
                <w:szCs w:val="21"/>
              </w:rPr>
              <w:t>2014</w:t>
            </w:r>
            <w:r>
              <w:rPr>
                <w:rFonts w:ascii="新宋体" w:eastAsia="新宋体" w:hAnsi="新宋体" w:cs="宋体" w:hint="eastAsia"/>
                <w:b/>
                <w:bCs/>
                <w:color w:val="000000"/>
                <w:kern w:val="0"/>
                <w:szCs w:val="21"/>
              </w:rPr>
              <w:t>年</w:t>
            </w:r>
            <w:r>
              <w:rPr>
                <w:rFonts w:ascii="新宋体" w:eastAsia="新宋体" w:hAnsi="新宋体" w:cs="宋体"/>
                <w:b/>
                <w:bCs/>
                <w:color w:val="000000"/>
                <w:kern w:val="0"/>
                <w:szCs w:val="21"/>
              </w:rPr>
              <w:t>11</w:t>
            </w:r>
            <w:r>
              <w:rPr>
                <w:rFonts w:ascii="新宋体" w:eastAsia="新宋体" w:hAnsi="新宋体" w:cs="宋体" w:hint="eastAsia"/>
                <w:b/>
                <w:bCs/>
                <w:color w:val="000000"/>
                <w:kern w:val="0"/>
                <w:szCs w:val="21"/>
              </w:rPr>
              <w:t>月</w:t>
            </w:r>
            <w:r>
              <w:rPr>
                <w:rFonts w:ascii="新宋体" w:eastAsia="新宋体" w:hAnsi="新宋体" w:cs="宋体"/>
                <w:b/>
                <w:bCs/>
                <w:color w:val="000000"/>
                <w:kern w:val="0"/>
                <w:szCs w:val="21"/>
              </w:rPr>
              <w:t>26</w:t>
            </w:r>
            <w:r>
              <w:rPr>
                <w:rFonts w:ascii="新宋体" w:eastAsia="新宋体" w:hAnsi="新宋体" w:cs="宋体" w:hint="eastAsia"/>
                <w:b/>
                <w:bCs/>
                <w:color w:val="000000"/>
                <w:kern w:val="0"/>
                <w:szCs w:val="21"/>
              </w:rPr>
              <w:t>日（三）</w:t>
            </w:r>
            <w:r>
              <w:rPr>
                <w:rFonts w:ascii="新宋体" w:eastAsia="新宋体" w:hAnsi="新宋体" w:cs="宋体"/>
                <w:b/>
                <w:bCs/>
                <w:color w:val="000000"/>
                <w:kern w:val="0"/>
                <w:szCs w:val="21"/>
              </w:rPr>
              <w:t>-28</w:t>
            </w:r>
            <w:r>
              <w:rPr>
                <w:rFonts w:ascii="新宋体" w:eastAsia="新宋体" w:hAnsi="新宋体" w:cs="宋体" w:hint="eastAsia"/>
                <w:b/>
                <w:bCs/>
                <w:color w:val="000000"/>
                <w:kern w:val="0"/>
                <w:szCs w:val="21"/>
              </w:rPr>
              <w:t>日（五）</w:t>
            </w:r>
          </w:p>
        </w:tc>
        <w:tc>
          <w:tcPr>
            <w:tcW w:w="1440" w:type="dxa"/>
            <w:tcBorders>
              <w:top w:val="single" w:sz="18" w:space="0" w:color="auto"/>
            </w:tcBorders>
            <w:vAlign w:val="center"/>
          </w:tcPr>
          <w:p w:rsidR="009B3E05" w:rsidRPr="00CF53AE" w:rsidRDefault="009B3E05" w:rsidP="005821A4">
            <w:pPr>
              <w:widowControl/>
              <w:spacing w:beforeLines="50" w:afterLines="50" w:line="320" w:lineRule="exact"/>
              <w:jc w:val="center"/>
              <w:rPr>
                <w:rFonts w:ascii="新宋体" w:eastAsia="新宋体" w:hAnsi="新宋体" w:cs="宋体"/>
                <w:bCs/>
                <w:color w:val="000000"/>
                <w:kern w:val="0"/>
                <w:szCs w:val="21"/>
              </w:rPr>
            </w:pPr>
            <w:r>
              <w:rPr>
                <w:rFonts w:ascii="新宋体" w:eastAsia="新宋体" w:hAnsi="新宋体" w:cs="宋体"/>
                <w:bCs/>
                <w:color w:val="000000"/>
                <w:kern w:val="0"/>
                <w:szCs w:val="21"/>
              </w:rPr>
              <w:t>11</w:t>
            </w:r>
            <w:r w:rsidRPr="00CF53AE">
              <w:rPr>
                <w:rFonts w:ascii="新宋体" w:eastAsia="新宋体" w:hAnsi="新宋体" w:cs="宋体"/>
                <w:bCs/>
                <w:color w:val="000000"/>
                <w:kern w:val="0"/>
                <w:szCs w:val="21"/>
              </w:rPr>
              <w:t>/</w:t>
            </w:r>
            <w:r>
              <w:rPr>
                <w:rFonts w:ascii="新宋体" w:eastAsia="新宋体" w:hAnsi="新宋体" w:cs="宋体"/>
                <w:bCs/>
                <w:color w:val="000000"/>
                <w:kern w:val="0"/>
                <w:szCs w:val="21"/>
              </w:rPr>
              <w:t>26</w:t>
            </w:r>
            <w:r w:rsidRPr="00CF53AE">
              <w:rPr>
                <w:rFonts w:ascii="新宋体" w:eastAsia="新宋体" w:hAnsi="新宋体" w:cs="宋体" w:hint="eastAsia"/>
                <w:bCs/>
                <w:color w:val="000000"/>
                <w:kern w:val="0"/>
                <w:szCs w:val="21"/>
              </w:rPr>
              <w:t>（</w:t>
            </w:r>
            <w:r>
              <w:rPr>
                <w:rFonts w:ascii="新宋体" w:eastAsia="新宋体" w:hAnsi="新宋体" w:cs="宋体" w:hint="eastAsia"/>
                <w:bCs/>
                <w:color w:val="000000"/>
                <w:kern w:val="0"/>
                <w:szCs w:val="21"/>
              </w:rPr>
              <w:t>三</w:t>
            </w:r>
            <w:r w:rsidRPr="00CF53AE">
              <w:rPr>
                <w:rFonts w:ascii="新宋体" w:eastAsia="新宋体" w:hAnsi="新宋体" w:cs="宋体"/>
                <w:bCs/>
                <w:color w:val="000000"/>
                <w:kern w:val="0"/>
                <w:szCs w:val="21"/>
              </w:rPr>
              <w:t>)</w:t>
            </w:r>
          </w:p>
        </w:tc>
        <w:tc>
          <w:tcPr>
            <w:tcW w:w="4994" w:type="dxa"/>
            <w:tcBorders>
              <w:top w:val="single" w:sz="18" w:space="0" w:color="auto"/>
            </w:tcBorders>
          </w:tcPr>
          <w:p w:rsidR="009B3E05" w:rsidRPr="00EA23A0" w:rsidRDefault="009B3E05" w:rsidP="002B1CBC">
            <w:pPr>
              <w:rPr>
                <w:rFonts w:ascii="宋体" w:cs="Tahoma"/>
                <w:szCs w:val="21"/>
              </w:rPr>
            </w:pPr>
            <w:r w:rsidRPr="00EA23A0">
              <w:rPr>
                <w:rFonts w:ascii="宋体" w:hAnsi="宋体" w:cs="Tahoma"/>
                <w:szCs w:val="21"/>
              </w:rPr>
              <w:t xml:space="preserve">1. </w:t>
            </w:r>
            <w:r w:rsidRPr="00EA23A0">
              <w:rPr>
                <w:rFonts w:ascii="宋体" w:hAnsi="宋体" w:cs="Tahoma" w:hint="eastAsia"/>
                <w:szCs w:val="21"/>
              </w:rPr>
              <w:t>光栅概述</w:t>
            </w:r>
          </w:p>
          <w:p w:rsidR="009B3E05" w:rsidRPr="00104F88" w:rsidRDefault="009B3E05" w:rsidP="002B1CBC">
            <w:pPr>
              <w:rPr>
                <w:rFonts w:ascii="宋体" w:cs="Tahoma"/>
                <w:szCs w:val="21"/>
              </w:rPr>
            </w:pPr>
            <w:r w:rsidRPr="00EA23A0">
              <w:rPr>
                <w:rFonts w:ascii="宋体" w:hAnsi="宋体" w:cs="Tahoma"/>
                <w:szCs w:val="21"/>
              </w:rPr>
              <w:t>2.</w:t>
            </w:r>
            <w:r>
              <w:rPr>
                <w:rFonts w:ascii="宋体" w:hAnsi="宋体" w:cs="Tahoma"/>
                <w:szCs w:val="21"/>
              </w:rPr>
              <w:t xml:space="preserve"> </w:t>
            </w:r>
            <w:r w:rsidRPr="00EA23A0">
              <w:rPr>
                <w:rFonts w:ascii="宋体" w:hAnsi="宋体" w:cs="Tahoma" w:hint="eastAsia"/>
                <w:szCs w:val="21"/>
              </w:rPr>
              <w:t>光栅模拟分析</w:t>
            </w:r>
          </w:p>
          <w:p w:rsidR="009B3E05" w:rsidRPr="00EA23A0" w:rsidRDefault="009B3E05" w:rsidP="002B1CBC">
            <w:pPr>
              <w:rPr>
                <w:rFonts w:ascii="宋体" w:cs="Tahoma"/>
                <w:szCs w:val="21"/>
              </w:rPr>
            </w:pPr>
            <w:r w:rsidRPr="00EA23A0">
              <w:rPr>
                <w:rFonts w:ascii="宋体" w:hAnsi="宋体" w:cs="Tahoma"/>
                <w:szCs w:val="21"/>
              </w:rPr>
              <w:t>3.</w:t>
            </w:r>
            <w:r>
              <w:rPr>
                <w:rFonts w:ascii="宋体" w:hAnsi="宋体" w:cs="Tahoma"/>
                <w:szCs w:val="21"/>
              </w:rPr>
              <w:t xml:space="preserve"> </w:t>
            </w:r>
            <w:r w:rsidRPr="00EA23A0">
              <w:rPr>
                <w:rFonts w:ascii="宋体" w:hAnsi="宋体" w:cs="Tahoma" w:hint="eastAsia"/>
                <w:szCs w:val="21"/>
              </w:rPr>
              <w:t>衍射元件概述</w:t>
            </w:r>
          </w:p>
        </w:tc>
      </w:tr>
      <w:tr w:rsidR="009B3E05" w:rsidRPr="00CF53AE" w:rsidTr="00D0178A">
        <w:tc>
          <w:tcPr>
            <w:tcW w:w="1980" w:type="dxa"/>
            <w:vMerge/>
          </w:tcPr>
          <w:p w:rsidR="009B3E05" w:rsidRPr="00CF53AE" w:rsidRDefault="009B3E05" w:rsidP="005821A4">
            <w:pPr>
              <w:widowControl/>
              <w:spacing w:beforeLines="50" w:afterLines="50" w:line="320" w:lineRule="exact"/>
              <w:jc w:val="center"/>
              <w:rPr>
                <w:rFonts w:ascii="新宋体" w:eastAsia="新宋体" w:hAnsi="新宋体" w:cs="宋体"/>
                <w:b/>
                <w:bCs/>
                <w:color w:val="000000"/>
                <w:kern w:val="0"/>
                <w:szCs w:val="21"/>
              </w:rPr>
            </w:pPr>
          </w:p>
        </w:tc>
        <w:tc>
          <w:tcPr>
            <w:tcW w:w="1440" w:type="dxa"/>
            <w:vAlign w:val="center"/>
          </w:tcPr>
          <w:p w:rsidR="009B3E05" w:rsidRPr="00CF53AE" w:rsidRDefault="009B3E05" w:rsidP="005821A4">
            <w:pPr>
              <w:widowControl/>
              <w:spacing w:beforeLines="50" w:afterLines="50" w:line="320" w:lineRule="exact"/>
              <w:jc w:val="center"/>
              <w:rPr>
                <w:rFonts w:ascii="新宋体" w:eastAsia="新宋体" w:hAnsi="新宋体" w:cs="宋体"/>
                <w:bCs/>
                <w:color w:val="000000"/>
                <w:kern w:val="0"/>
                <w:szCs w:val="21"/>
              </w:rPr>
            </w:pPr>
            <w:r>
              <w:rPr>
                <w:rFonts w:ascii="新宋体" w:eastAsia="新宋体" w:hAnsi="新宋体" w:cs="宋体"/>
                <w:bCs/>
                <w:color w:val="000000"/>
                <w:kern w:val="0"/>
                <w:szCs w:val="21"/>
              </w:rPr>
              <w:t>11</w:t>
            </w:r>
            <w:r w:rsidRPr="00CF53AE">
              <w:rPr>
                <w:rFonts w:ascii="新宋体" w:eastAsia="新宋体" w:hAnsi="新宋体" w:cs="宋体"/>
                <w:bCs/>
                <w:color w:val="000000"/>
                <w:kern w:val="0"/>
                <w:szCs w:val="21"/>
              </w:rPr>
              <w:t>/</w:t>
            </w:r>
            <w:r>
              <w:rPr>
                <w:rFonts w:ascii="新宋体" w:eastAsia="新宋体" w:hAnsi="新宋体" w:cs="宋体"/>
                <w:bCs/>
                <w:color w:val="000000"/>
                <w:kern w:val="0"/>
                <w:szCs w:val="21"/>
              </w:rPr>
              <w:t>27</w:t>
            </w:r>
            <w:r>
              <w:rPr>
                <w:rFonts w:ascii="新宋体" w:eastAsia="新宋体" w:hAnsi="新宋体" w:cs="宋体" w:hint="eastAsia"/>
                <w:bCs/>
                <w:color w:val="000000"/>
                <w:kern w:val="0"/>
                <w:szCs w:val="21"/>
              </w:rPr>
              <w:t>（四</w:t>
            </w:r>
            <w:r w:rsidRPr="00CF53AE">
              <w:rPr>
                <w:rFonts w:ascii="新宋体" w:eastAsia="新宋体" w:hAnsi="新宋体" w:cs="宋体" w:hint="eastAsia"/>
                <w:bCs/>
                <w:color w:val="000000"/>
                <w:kern w:val="0"/>
                <w:szCs w:val="21"/>
              </w:rPr>
              <w:t>）</w:t>
            </w:r>
          </w:p>
        </w:tc>
        <w:tc>
          <w:tcPr>
            <w:tcW w:w="4994" w:type="dxa"/>
          </w:tcPr>
          <w:p w:rsidR="009B3E05" w:rsidRPr="005C302F" w:rsidRDefault="009B3E05" w:rsidP="002B1CBC">
            <w:pPr>
              <w:rPr>
                <w:rFonts w:ascii="宋体" w:cs="Tahoma"/>
                <w:szCs w:val="21"/>
              </w:rPr>
            </w:pPr>
            <w:r w:rsidRPr="005C302F">
              <w:rPr>
                <w:rFonts w:ascii="宋体" w:hAnsi="宋体"/>
                <w:bCs/>
                <w:szCs w:val="21"/>
              </w:rPr>
              <w:t>4.</w:t>
            </w:r>
            <w:r>
              <w:rPr>
                <w:rFonts w:ascii="宋体" w:hAnsi="宋体"/>
                <w:bCs/>
                <w:szCs w:val="21"/>
              </w:rPr>
              <w:t xml:space="preserve"> </w:t>
            </w:r>
            <w:r w:rsidRPr="005C302F">
              <w:rPr>
                <w:rFonts w:ascii="宋体" w:hAnsi="宋体" w:hint="eastAsia"/>
                <w:bCs/>
                <w:szCs w:val="21"/>
              </w:rPr>
              <w:t>衍射光学元件理念及设计</w:t>
            </w:r>
            <w:r w:rsidRPr="005C302F">
              <w:rPr>
                <w:rFonts w:ascii="宋体" w:cs="Tahoma"/>
                <w:szCs w:val="21"/>
              </w:rPr>
              <w:br/>
            </w:r>
            <w:r w:rsidRPr="005C302F">
              <w:rPr>
                <w:rFonts w:ascii="宋体" w:hAnsi="宋体"/>
                <w:bCs/>
                <w:szCs w:val="21"/>
              </w:rPr>
              <w:t>5. IFTA</w:t>
            </w:r>
            <w:r w:rsidRPr="005C302F">
              <w:rPr>
                <w:rFonts w:ascii="宋体" w:hAnsi="宋体" w:hint="eastAsia"/>
                <w:bCs/>
                <w:szCs w:val="21"/>
              </w:rPr>
              <w:t>简介</w:t>
            </w:r>
          </w:p>
          <w:p w:rsidR="009B3E05" w:rsidRPr="00306ABC" w:rsidRDefault="009B3E05" w:rsidP="002B1CBC">
            <w:pPr>
              <w:rPr>
                <w:rFonts w:ascii="新宋体" w:eastAsia="新宋体" w:hAnsi="新宋体" w:cs="宋体"/>
                <w:bCs/>
                <w:color w:val="000000"/>
                <w:kern w:val="0"/>
                <w:szCs w:val="21"/>
              </w:rPr>
            </w:pPr>
            <w:r w:rsidRPr="005C302F">
              <w:rPr>
                <w:rFonts w:ascii="宋体" w:hAnsi="宋体"/>
                <w:bCs/>
                <w:szCs w:val="21"/>
              </w:rPr>
              <w:t>6</w:t>
            </w:r>
            <w:r w:rsidRPr="005C302F">
              <w:rPr>
                <w:rFonts w:ascii="宋体"/>
                <w:bCs/>
                <w:szCs w:val="21"/>
              </w:rPr>
              <w:t>.</w:t>
            </w:r>
            <w:r>
              <w:rPr>
                <w:rFonts w:ascii="宋体" w:hAnsi="宋体"/>
                <w:bCs/>
                <w:szCs w:val="21"/>
              </w:rPr>
              <w:t xml:space="preserve"> </w:t>
            </w:r>
            <w:r w:rsidRPr="005C302F">
              <w:rPr>
                <w:rFonts w:ascii="宋体" w:hAnsi="宋体" w:hint="eastAsia"/>
                <w:bCs/>
                <w:szCs w:val="21"/>
              </w:rPr>
              <w:t>衍射元件设计案例</w:t>
            </w:r>
          </w:p>
        </w:tc>
      </w:tr>
      <w:tr w:rsidR="009B3E05" w:rsidRPr="00CF53AE" w:rsidTr="00D0178A">
        <w:tc>
          <w:tcPr>
            <w:tcW w:w="1980" w:type="dxa"/>
            <w:vMerge/>
            <w:tcBorders>
              <w:bottom w:val="single" w:sz="18" w:space="0" w:color="auto"/>
            </w:tcBorders>
          </w:tcPr>
          <w:p w:rsidR="009B3E05" w:rsidRPr="00CF53AE" w:rsidRDefault="009B3E05" w:rsidP="005821A4">
            <w:pPr>
              <w:widowControl/>
              <w:spacing w:beforeLines="50" w:afterLines="50" w:line="320" w:lineRule="exact"/>
              <w:jc w:val="center"/>
              <w:rPr>
                <w:rFonts w:ascii="新宋体" w:eastAsia="新宋体" w:hAnsi="新宋体" w:cs="宋体"/>
                <w:b/>
                <w:bCs/>
                <w:color w:val="000000"/>
                <w:kern w:val="0"/>
                <w:szCs w:val="21"/>
              </w:rPr>
            </w:pPr>
          </w:p>
        </w:tc>
        <w:tc>
          <w:tcPr>
            <w:tcW w:w="1440" w:type="dxa"/>
            <w:tcBorders>
              <w:bottom w:val="single" w:sz="18" w:space="0" w:color="auto"/>
            </w:tcBorders>
            <w:vAlign w:val="center"/>
          </w:tcPr>
          <w:p w:rsidR="009B3E05" w:rsidRDefault="009B3E05" w:rsidP="005821A4">
            <w:pPr>
              <w:widowControl/>
              <w:spacing w:beforeLines="50" w:afterLines="50" w:line="320" w:lineRule="exact"/>
              <w:jc w:val="center"/>
              <w:rPr>
                <w:rFonts w:ascii="新宋体" w:eastAsia="新宋体" w:hAnsi="新宋体" w:cs="宋体"/>
                <w:bCs/>
                <w:color w:val="000000"/>
                <w:kern w:val="0"/>
                <w:szCs w:val="21"/>
              </w:rPr>
            </w:pPr>
            <w:r>
              <w:rPr>
                <w:rFonts w:ascii="新宋体" w:eastAsia="新宋体" w:hAnsi="新宋体" w:cs="宋体"/>
                <w:bCs/>
                <w:color w:val="000000"/>
                <w:kern w:val="0"/>
                <w:szCs w:val="21"/>
              </w:rPr>
              <w:t>11</w:t>
            </w:r>
            <w:r w:rsidRPr="00CF53AE">
              <w:rPr>
                <w:rFonts w:ascii="新宋体" w:eastAsia="新宋体" w:hAnsi="新宋体" w:cs="宋体"/>
                <w:bCs/>
                <w:color w:val="000000"/>
                <w:kern w:val="0"/>
                <w:szCs w:val="21"/>
              </w:rPr>
              <w:t>/</w:t>
            </w:r>
            <w:r>
              <w:rPr>
                <w:rFonts w:ascii="新宋体" w:eastAsia="新宋体" w:hAnsi="新宋体" w:cs="宋体"/>
                <w:bCs/>
                <w:color w:val="000000"/>
                <w:kern w:val="0"/>
                <w:szCs w:val="21"/>
              </w:rPr>
              <w:t>28</w:t>
            </w:r>
            <w:r>
              <w:rPr>
                <w:rFonts w:ascii="新宋体" w:eastAsia="新宋体" w:hAnsi="新宋体" w:cs="宋体" w:hint="eastAsia"/>
                <w:bCs/>
                <w:color w:val="000000"/>
                <w:kern w:val="0"/>
                <w:szCs w:val="21"/>
              </w:rPr>
              <w:t>（五</w:t>
            </w:r>
            <w:r w:rsidRPr="00CF53AE">
              <w:rPr>
                <w:rFonts w:ascii="新宋体" w:eastAsia="新宋体" w:hAnsi="新宋体" w:cs="宋体" w:hint="eastAsia"/>
                <w:bCs/>
                <w:color w:val="000000"/>
                <w:kern w:val="0"/>
                <w:szCs w:val="21"/>
              </w:rPr>
              <w:t>）</w:t>
            </w:r>
          </w:p>
        </w:tc>
        <w:tc>
          <w:tcPr>
            <w:tcW w:w="4994" w:type="dxa"/>
            <w:tcBorders>
              <w:bottom w:val="single" w:sz="18" w:space="0" w:color="auto"/>
            </w:tcBorders>
            <w:vAlign w:val="center"/>
          </w:tcPr>
          <w:p w:rsidR="009B3E05" w:rsidRPr="005C302F" w:rsidRDefault="009B3E05" w:rsidP="002B1CBC">
            <w:pPr>
              <w:rPr>
                <w:rFonts w:ascii="宋体"/>
                <w:bCs/>
                <w:szCs w:val="21"/>
              </w:rPr>
            </w:pPr>
            <w:r w:rsidRPr="005C302F">
              <w:rPr>
                <w:rFonts w:ascii="宋体" w:hAnsi="宋体"/>
                <w:bCs/>
                <w:szCs w:val="21"/>
              </w:rPr>
              <w:t xml:space="preserve">7. </w:t>
            </w:r>
            <w:r w:rsidRPr="005C302F">
              <w:rPr>
                <w:rFonts w:ascii="宋体" w:hAnsi="宋体" w:hint="eastAsia"/>
                <w:bCs/>
                <w:szCs w:val="21"/>
              </w:rPr>
              <w:t>微纳光学元件制作</w:t>
            </w:r>
          </w:p>
        </w:tc>
      </w:tr>
    </w:tbl>
    <w:p w:rsidR="009B3E05" w:rsidRDefault="009B3E05" w:rsidP="0074790F">
      <w:pPr>
        <w:widowControl/>
        <w:shd w:val="clear" w:color="auto" w:fill="FFFFFF"/>
        <w:spacing w:line="360" w:lineRule="auto"/>
        <w:ind w:left="420"/>
        <w:jc w:val="left"/>
        <w:rPr>
          <w:rFonts w:ascii="新宋体" w:eastAsia="新宋体" w:hAnsi="新宋体" w:cs="宋体"/>
          <w:b/>
          <w:bCs/>
          <w:color w:val="C00000"/>
          <w:kern w:val="0"/>
        </w:rPr>
      </w:pPr>
    </w:p>
    <w:p w:rsidR="009B3E05" w:rsidRDefault="009B3E05" w:rsidP="00F61EC4">
      <w:pPr>
        <w:rPr>
          <w:color w:val="000000"/>
          <w:szCs w:val="21"/>
          <w:shd w:val="clear" w:color="auto" w:fill="FFFFFF"/>
        </w:rPr>
      </w:pPr>
      <w:r w:rsidRPr="00F61EC4">
        <w:rPr>
          <w:rFonts w:hint="eastAsia"/>
          <w:b/>
          <w:bCs/>
          <w:color w:val="000000"/>
          <w:szCs w:val="21"/>
        </w:rPr>
        <w:t>报名方式</w:t>
      </w:r>
      <w:r w:rsidRPr="00F61EC4">
        <w:rPr>
          <w:color w:val="000000"/>
          <w:szCs w:val="21"/>
          <w:shd w:val="clear" w:color="auto" w:fill="FFFFFF"/>
        </w:rPr>
        <w:t>:</w:t>
      </w:r>
      <w:r w:rsidRPr="00F61EC4">
        <w:rPr>
          <w:color w:val="000000"/>
          <w:szCs w:val="21"/>
        </w:rPr>
        <w:br/>
      </w:r>
      <w:r w:rsidRPr="00F61EC4">
        <w:rPr>
          <w:color w:val="000000"/>
          <w:szCs w:val="21"/>
          <w:shd w:val="clear" w:color="auto" w:fill="FFFFFF"/>
        </w:rPr>
        <w:t>1.</w:t>
      </w:r>
      <w:r w:rsidRPr="00F61EC4">
        <w:rPr>
          <w:rFonts w:hint="eastAsia"/>
          <w:color w:val="000000"/>
          <w:szCs w:val="21"/>
          <w:shd w:val="clear" w:color="auto" w:fill="FFFFFF"/>
        </w:rPr>
        <w:t>本次课程人数限定</w:t>
      </w:r>
      <w:r w:rsidRPr="00F61EC4">
        <w:rPr>
          <w:color w:val="000000"/>
          <w:szCs w:val="21"/>
          <w:shd w:val="clear" w:color="auto" w:fill="FFFFFF"/>
        </w:rPr>
        <w:t>20</w:t>
      </w:r>
      <w:r w:rsidRPr="00F61EC4">
        <w:rPr>
          <w:rFonts w:hint="eastAsia"/>
          <w:color w:val="000000"/>
          <w:szCs w:val="21"/>
          <w:shd w:val="clear" w:color="auto" w:fill="FFFFFF"/>
        </w:rPr>
        <w:t>人，报名联络方式如下：</w:t>
      </w:r>
      <w:r w:rsidRPr="00F61EC4">
        <w:rPr>
          <w:color w:val="000000"/>
          <w:szCs w:val="21"/>
        </w:rPr>
        <w:br/>
      </w:r>
      <w:r w:rsidRPr="00F61EC4">
        <w:rPr>
          <w:rFonts w:hint="eastAsia"/>
          <w:color w:val="000000"/>
          <w:szCs w:val="21"/>
          <w:shd w:val="clear" w:color="auto" w:fill="FFFFFF"/>
        </w:rPr>
        <w:t>电话：</w:t>
      </w:r>
      <w:r w:rsidRPr="00F61EC4">
        <w:rPr>
          <w:color w:val="000000"/>
          <w:szCs w:val="21"/>
          <w:shd w:val="clear" w:color="auto" w:fill="FFFFFF"/>
        </w:rPr>
        <w:t xml:space="preserve">021-64860708 </w:t>
      </w:r>
      <w:r w:rsidRPr="00F61EC4">
        <w:rPr>
          <w:rFonts w:hint="eastAsia"/>
          <w:color w:val="000000"/>
          <w:szCs w:val="21"/>
          <w:shd w:val="clear" w:color="auto" w:fill="FFFFFF"/>
        </w:rPr>
        <w:t>传真：</w:t>
      </w:r>
      <w:r w:rsidRPr="00F61EC4">
        <w:rPr>
          <w:color w:val="000000"/>
          <w:szCs w:val="21"/>
          <w:shd w:val="clear" w:color="auto" w:fill="FFFFFF"/>
        </w:rPr>
        <w:t>021-64860709 Email</w:t>
      </w:r>
      <w:r w:rsidRPr="00F61EC4">
        <w:rPr>
          <w:rFonts w:hint="eastAsia"/>
          <w:color w:val="000000"/>
          <w:szCs w:val="21"/>
          <w:shd w:val="clear" w:color="auto" w:fill="FFFFFF"/>
        </w:rPr>
        <w:t>：</w:t>
      </w:r>
      <w:hyperlink r:id="rId7" w:history="1">
        <w:r w:rsidRPr="00AC6844">
          <w:rPr>
            <w:rStyle w:val="Hyperlink"/>
            <w:szCs w:val="21"/>
            <w:shd w:val="clear" w:color="auto" w:fill="FFFFFF"/>
          </w:rPr>
          <w:t>course@infotek.com.cn</w:t>
        </w:r>
      </w:hyperlink>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2.</w:t>
      </w:r>
      <w:r w:rsidRPr="00F61EC4">
        <w:rPr>
          <w:rFonts w:hint="eastAsia"/>
          <w:color w:val="000000"/>
          <w:szCs w:val="21"/>
          <w:shd w:val="clear" w:color="auto" w:fill="FFFFFF"/>
        </w:rPr>
        <w:t>如确定报名，请填写附件报名表格，并传真至</w:t>
      </w:r>
      <w:r w:rsidRPr="00F61EC4">
        <w:rPr>
          <w:color w:val="000000"/>
          <w:szCs w:val="21"/>
          <w:shd w:val="clear" w:color="auto" w:fill="FFFFFF"/>
        </w:rPr>
        <w:t>021-64860709</w:t>
      </w:r>
      <w:r w:rsidRPr="00F61EC4">
        <w:rPr>
          <w:rFonts w:hint="eastAsia"/>
          <w:color w:val="000000"/>
          <w:szCs w:val="21"/>
          <w:shd w:val="clear" w:color="auto" w:fill="FFFFFF"/>
        </w:rPr>
        <w:t>或邮件</w:t>
      </w:r>
      <w:r w:rsidRPr="00F61EC4">
        <w:rPr>
          <w:color w:val="000000"/>
          <w:szCs w:val="21"/>
          <w:shd w:val="clear" w:color="auto" w:fill="FFFFFF"/>
        </w:rPr>
        <w:t>course@infotek.com.cn</w:t>
      </w:r>
      <w:r w:rsidRPr="00F61EC4">
        <w:rPr>
          <w:rFonts w:hint="eastAsia"/>
          <w:color w:val="000000"/>
          <w:szCs w:val="21"/>
          <w:shd w:val="clear" w:color="auto" w:fill="FFFFFF"/>
        </w:rPr>
        <w:t>讯技课程小组收。</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3.</w:t>
      </w:r>
      <w:r w:rsidRPr="00F61EC4">
        <w:rPr>
          <w:rFonts w:hint="eastAsia"/>
          <w:color w:val="000000"/>
          <w:szCs w:val="21"/>
          <w:shd w:val="clear" w:color="auto" w:fill="FFFFFF"/>
        </w:rPr>
        <w:t>在客服人员与您确认信息无误后，客户需将课程费用汇款至讯技账户。</w:t>
      </w:r>
      <w:r w:rsidRPr="00F61EC4">
        <w:rPr>
          <w:color w:val="000000"/>
          <w:szCs w:val="21"/>
        </w:rPr>
        <w:br/>
      </w:r>
      <w:r w:rsidRPr="00F61EC4">
        <w:rPr>
          <w:rFonts w:hint="eastAsia"/>
          <w:color w:val="000000"/>
          <w:szCs w:val="21"/>
          <w:shd w:val="clear" w:color="auto" w:fill="FFFFFF"/>
        </w:rPr>
        <w:t>户名：讯技光电科技</w:t>
      </w:r>
      <w:r w:rsidRPr="00F61EC4">
        <w:rPr>
          <w:color w:val="000000"/>
          <w:szCs w:val="21"/>
          <w:shd w:val="clear" w:color="auto" w:fill="FFFFFF"/>
        </w:rPr>
        <w:t>(</w:t>
      </w:r>
      <w:r w:rsidRPr="00F61EC4">
        <w:rPr>
          <w:rFonts w:hint="eastAsia"/>
          <w:color w:val="000000"/>
          <w:szCs w:val="21"/>
          <w:shd w:val="clear" w:color="auto" w:fill="FFFFFF"/>
        </w:rPr>
        <w:t>上海</w:t>
      </w:r>
      <w:r w:rsidRPr="00F61EC4">
        <w:rPr>
          <w:color w:val="000000"/>
          <w:szCs w:val="21"/>
          <w:shd w:val="clear" w:color="auto" w:fill="FFFFFF"/>
        </w:rPr>
        <w:t>)</w:t>
      </w:r>
      <w:r w:rsidRPr="00F61EC4">
        <w:rPr>
          <w:rFonts w:hint="eastAsia"/>
          <w:color w:val="000000"/>
          <w:szCs w:val="21"/>
          <w:shd w:val="clear" w:color="auto" w:fill="FFFFFF"/>
        </w:rPr>
        <w:t>有限公司；</w:t>
      </w:r>
      <w:r w:rsidRPr="00F61EC4">
        <w:rPr>
          <w:color w:val="000000"/>
          <w:szCs w:val="21"/>
        </w:rPr>
        <w:br/>
      </w:r>
      <w:r w:rsidRPr="00F61EC4">
        <w:rPr>
          <w:rFonts w:hint="eastAsia"/>
          <w:color w:val="000000"/>
          <w:szCs w:val="21"/>
          <w:shd w:val="clear" w:color="auto" w:fill="FFFFFF"/>
        </w:rPr>
        <w:t>银行名称：中国工商银行上海市习勤路支行；</w:t>
      </w:r>
      <w:r w:rsidRPr="00F61EC4">
        <w:rPr>
          <w:color w:val="000000"/>
          <w:szCs w:val="21"/>
        </w:rPr>
        <w:br/>
      </w:r>
      <w:r w:rsidRPr="00F61EC4">
        <w:rPr>
          <w:rFonts w:hint="eastAsia"/>
          <w:color w:val="000000"/>
          <w:szCs w:val="21"/>
          <w:shd w:val="clear" w:color="auto" w:fill="FFFFFF"/>
        </w:rPr>
        <w:t>银行帐号：</w:t>
      </w:r>
      <w:r w:rsidRPr="00F61EC4">
        <w:rPr>
          <w:color w:val="000000"/>
          <w:szCs w:val="21"/>
          <w:shd w:val="clear" w:color="auto" w:fill="FFFFFF"/>
        </w:rPr>
        <w:t>1001-2281-0901-6237-775</w:t>
      </w:r>
      <w:r w:rsidRPr="00F61EC4">
        <w:rPr>
          <w:color w:val="000000"/>
          <w:szCs w:val="21"/>
        </w:rPr>
        <w:br/>
      </w:r>
      <w:r w:rsidRPr="00F61EC4">
        <w:rPr>
          <w:rFonts w:hint="eastAsia"/>
          <w:color w:val="000000"/>
          <w:szCs w:val="21"/>
          <w:shd w:val="clear" w:color="auto" w:fill="FFFFFF"/>
        </w:rPr>
        <w:t>汇款完成后，请在汇款凭证上注明课程名称、日期与报名人员后传真至</w:t>
      </w:r>
      <w:r w:rsidRPr="00F61EC4">
        <w:rPr>
          <w:color w:val="000000"/>
          <w:szCs w:val="21"/>
          <w:shd w:val="clear" w:color="auto" w:fill="FFFFFF"/>
        </w:rPr>
        <w:t>021-64860709</w:t>
      </w:r>
      <w:r w:rsidRPr="00F61EC4">
        <w:rPr>
          <w:rFonts w:hint="eastAsia"/>
          <w:color w:val="000000"/>
          <w:szCs w:val="21"/>
          <w:shd w:val="clear" w:color="auto" w:fill="FFFFFF"/>
        </w:rPr>
        <w:t>或</w:t>
      </w:r>
      <w:r w:rsidRPr="00F61EC4">
        <w:rPr>
          <w:color w:val="000000"/>
          <w:szCs w:val="21"/>
          <w:shd w:val="clear" w:color="auto" w:fill="FFFFFF"/>
        </w:rPr>
        <w:t>Email</w:t>
      </w:r>
      <w:r w:rsidRPr="00F61EC4">
        <w:rPr>
          <w:rFonts w:hint="eastAsia"/>
          <w:color w:val="000000"/>
          <w:szCs w:val="21"/>
          <w:shd w:val="clear" w:color="auto" w:fill="FFFFFF"/>
        </w:rPr>
        <w:t>至</w:t>
      </w:r>
      <w:r w:rsidRPr="00F61EC4">
        <w:rPr>
          <w:color w:val="000000"/>
          <w:szCs w:val="21"/>
          <w:shd w:val="clear" w:color="auto" w:fill="FFFFFF"/>
        </w:rPr>
        <w:t>course@infotek.com.cn</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4.</w:t>
      </w:r>
      <w:r w:rsidRPr="00F61EC4">
        <w:rPr>
          <w:rFonts w:hint="eastAsia"/>
          <w:color w:val="000000"/>
          <w:szCs w:val="21"/>
          <w:shd w:val="clear" w:color="auto" w:fill="FFFFFF"/>
        </w:rPr>
        <w:t>课程采用小班授课模式，并通过理论联系实际的方式为学员讲解，本次课程报名截止日期为</w:t>
      </w:r>
      <w:r w:rsidRPr="00F61EC4">
        <w:rPr>
          <w:color w:val="000000"/>
          <w:szCs w:val="21"/>
          <w:shd w:val="clear" w:color="auto" w:fill="FFFFFF"/>
        </w:rPr>
        <w:t>2014</w:t>
      </w:r>
      <w:r w:rsidRPr="00F61EC4">
        <w:rPr>
          <w:rFonts w:hint="eastAsia"/>
          <w:color w:val="000000"/>
          <w:szCs w:val="21"/>
          <w:shd w:val="clear" w:color="auto" w:fill="FFFFFF"/>
        </w:rPr>
        <w:t>年</w:t>
      </w:r>
      <w:r>
        <w:rPr>
          <w:color w:val="000000"/>
          <w:szCs w:val="21"/>
          <w:shd w:val="clear" w:color="auto" w:fill="FFFFFF"/>
        </w:rPr>
        <w:t>11</w:t>
      </w:r>
      <w:r w:rsidRPr="00F61EC4">
        <w:rPr>
          <w:rFonts w:hint="eastAsia"/>
          <w:color w:val="000000"/>
          <w:szCs w:val="21"/>
          <w:shd w:val="clear" w:color="auto" w:fill="FFFFFF"/>
        </w:rPr>
        <w:t>月</w:t>
      </w:r>
      <w:r>
        <w:rPr>
          <w:color w:val="000000"/>
          <w:szCs w:val="21"/>
          <w:shd w:val="clear" w:color="auto" w:fill="FFFFFF"/>
        </w:rPr>
        <w:t>20</w:t>
      </w:r>
      <w:r w:rsidRPr="00F61EC4">
        <w:rPr>
          <w:rFonts w:hint="eastAsia"/>
          <w:color w:val="000000"/>
          <w:szCs w:val="21"/>
          <w:shd w:val="clear" w:color="auto" w:fill="FFFFFF"/>
        </w:rPr>
        <w:t>日。</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5.</w:t>
      </w:r>
      <w:r w:rsidRPr="00F61EC4">
        <w:rPr>
          <w:rFonts w:hint="eastAsia"/>
          <w:color w:val="000000"/>
          <w:szCs w:val="21"/>
          <w:shd w:val="clear" w:color="auto" w:fill="FFFFFF"/>
        </w:rPr>
        <w:t>学员需自备有管理员权限的电脑，</w:t>
      </w:r>
      <w:r>
        <w:rPr>
          <w:rFonts w:hint="eastAsia"/>
          <w:color w:val="000000"/>
          <w:szCs w:val="21"/>
          <w:shd w:val="clear" w:color="auto" w:fill="FFFFFF"/>
        </w:rPr>
        <w:t>讯技提供完整版</w:t>
      </w:r>
      <w:r w:rsidRPr="00F61EC4">
        <w:rPr>
          <w:rFonts w:hint="eastAsia"/>
          <w:color w:val="000000"/>
          <w:szCs w:val="21"/>
          <w:shd w:val="clear" w:color="auto" w:fill="FFFFFF"/>
        </w:rPr>
        <w:t>上课用的软件</w:t>
      </w:r>
      <w:r>
        <w:rPr>
          <w:rFonts w:hint="eastAsia"/>
          <w:color w:val="000000"/>
          <w:szCs w:val="21"/>
          <w:shd w:val="clear" w:color="auto" w:fill="FFFFFF"/>
        </w:rPr>
        <w:t>工具</w:t>
      </w:r>
      <w:r w:rsidRPr="00F61EC4">
        <w:rPr>
          <w:rFonts w:hint="eastAsia"/>
          <w:color w:val="000000"/>
          <w:szCs w:val="21"/>
          <w:shd w:val="clear" w:color="auto" w:fill="FFFFFF"/>
        </w:rPr>
        <w:t>。</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6.</w:t>
      </w:r>
      <w:r w:rsidRPr="00F61EC4">
        <w:rPr>
          <w:rFonts w:hint="eastAsia"/>
          <w:color w:val="000000"/>
          <w:szCs w:val="21"/>
          <w:shd w:val="clear" w:color="auto" w:fill="FFFFFF"/>
        </w:rPr>
        <w:t>报名费用包含（课程培训、材料费、开票税金及午餐费用），其他费用学员自理。</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7.</w:t>
      </w:r>
      <w:r w:rsidRPr="00F61EC4">
        <w:rPr>
          <w:rFonts w:hint="eastAsia"/>
          <w:color w:val="000000"/>
          <w:szCs w:val="21"/>
          <w:shd w:val="clear" w:color="auto" w:fill="FFFFFF"/>
        </w:rPr>
        <w:t>培训成绩合格将授予讯技</w:t>
      </w:r>
      <w:r>
        <w:rPr>
          <w:rFonts w:hint="eastAsia"/>
          <w:color w:val="000000"/>
          <w:szCs w:val="21"/>
          <w:shd w:val="clear" w:color="auto" w:fill="FFFFFF"/>
        </w:rPr>
        <w:t>与德国</w:t>
      </w:r>
      <w:r>
        <w:rPr>
          <w:color w:val="000000"/>
          <w:szCs w:val="21"/>
          <w:shd w:val="clear" w:color="auto" w:fill="FFFFFF"/>
        </w:rPr>
        <w:t>Lighttrans</w:t>
      </w:r>
      <w:r>
        <w:rPr>
          <w:rFonts w:hint="eastAsia"/>
          <w:color w:val="000000"/>
          <w:szCs w:val="21"/>
          <w:shd w:val="clear" w:color="auto" w:fill="FFFFFF"/>
        </w:rPr>
        <w:t>公司联合颁发的结业</w:t>
      </w:r>
      <w:r w:rsidRPr="00F61EC4">
        <w:rPr>
          <w:rFonts w:hint="eastAsia"/>
          <w:color w:val="000000"/>
          <w:szCs w:val="21"/>
          <w:shd w:val="clear" w:color="auto" w:fill="FFFFFF"/>
        </w:rPr>
        <w:t>证书。</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8.</w:t>
      </w:r>
      <w:r w:rsidRPr="00F61EC4">
        <w:rPr>
          <w:rFonts w:hint="eastAsia"/>
          <w:color w:val="000000"/>
          <w:szCs w:val="21"/>
          <w:shd w:val="clear" w:color="auto" w:fill="FFFFFF"/>
        </w:rPr>
        <w:t>学员采购配套书籍享受五折优惠。</w:t>
      </w:r>
    </w:p>
    <w:p w:rsidR="009B3E05" w:rsidRDefault="009B3E05" w:rsidP="00F61EC4">
      <w:pPr>
        <w:rPr>
          <w:color w:val="000000"/>
          <w:szCs w:val="21"/>
          <w:shd w:val="clear" w:color="auto" w:fill="FFFFFF"/>
        </w:rPr>
      </w:pPr>
      <w:r w:rsidRPr="00F61EC4">
        <w:rPr>
          <w:color w:val="000000"/>
          <w:szCs w:val="21"/>
        </w:rPr>
        <w:br/>
      </w:r>
      <w:r w:rsidRPr="00F61EC4">
        <w:rPr>
          <w:color w:val="000000"/>
          <w:szCs w:val="21"/>
          <w:shd w:val="clear" w:color="auto" w:fill="FFFFFF"/>
        </w:rPr>
        <w:t>9.</w:t>
      </w:r>
      <w:r w:rsidRPr="00F61EC4">
        <w:rPr>
          <w:rFonts w:hint="eastAsia"/>
          <w:color w:val="000000"/>
          <w:szCs w:val="21"/>
          <w:shd w:val="clear" w:color="auto" w:fill="FFFFFF"/>
        </w:rPr>
        <w:t>讯技对本次课程有异动权及最终解释权。</w:t>
      </w:r>
    </w:p>
    <w:p w:rsidR="009B3E05" w:rsidRDefault="009B3E05" w:rsidP="00F61EC4">
      <w:pPr>
        <w:rPr>
          <w:color w:val="000000"/>
          <w:szCs w:val="21"/>
          <w:shd w:val="clear" w:color="auto" w:fill="FFFFFF"/>
        </w:rPr>
      </w:pPr>
    </w:p>
    <w:p w:rsidR="009B3E05" w:rsidRDefault="009B3E05" w:rsidP="00F61EC4">
      <w:pPr>
        <w:rPr>
          <w:color w:val="000000"/>
          <w:szCs w:val="21"/>
          <w:shd w:val="clear" w:color="auto" w:fill="FFFFFF"/>
        </w:rPr>
      </w:pPr>
    </w:p>
    <w:p w:rsidR="009B3E05" w:rsidRDefault="009B3E05" w:rsidP="00F61EC4">
      <w:pPr>
        <w:rPr>
          <w:color w:val="000000"/>
          <w:szCs w:val="21"/>
          <w:shd w:val="clear" w:color="auto" w:fill="FFFFFF"/>
        </w:rPr>
      </w:pPr>
    </w:p>
    <w:p w:rsidR="009B3E05" w:rsidRPr="007961C9" w:rsidRDefault="009B3E05" w:rsidP="00E1025B">
      <w:pPr>
        <w:rPr>
          <w:rFonts w:ascii="宋体"/>
          <w:szCs w:val="21"/>
        </w:rPr>
      </w:pPr>
    </w:p>
    <w:p w:rsidR="009B3E05" w:rsidRPr="00F61EC4" w:rsidRDefault="009B3E05" w:rsidP="00F61EC4">
      <w:pPr>
        <w:rPr>
          <w:szCs w:val="21"/>
        </w:rPr>
      </w:pPr>
    </w:p>
    <w:sectPr w:rsidR="009B3E05" w:rsidRPr="00F61EC4" w:rsidSect="00E61E7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E05" w:rsidRDefault="009B3E05" w:rsidP="004C4F14">
      <w:r>
        <w:separator/>
      </w:r>
    </w:p>
  </w:endnote>
  <w:endnote w:type="continuationSeparator" w:id="0">
    <w:p w:rsidR="009B3E05" w:rsidRDefault="009B3E05" w:rsidP="004C4F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DFKai-SB">
    <w:altName w:val="PMingLiU"/>
    <w:panose1 w:val="00000000000000000000"/>
    <w:charset w:val="88"/>
    <w:family w:val="script"/>
    <w:notTrueType/>
    <w:pitch w:val="fixed"/>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新宋体">
    <w:panose1 w:val="02010609030101010101"/>
    <w:charset w:val="86"/>
    <w:family w:val="modern"/>
    <w:pitch w:val="fixed"/>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PMingLiU">
    <w:altName w:val="??朢痽"/>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E05" w:rsidRDefault="009B3E05">
    <w:pPr>
      <w:pStyle w:val="Foo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49" type="#_x0000_t75" style="width:405.75pt;height:39.75pt;visibility:visible">
          <v:imagedata r:id="rId1" o:titl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E05" w:rsidRDefault="009B3E05" w:rsidP="004C4F14">
      <w:r>
        <w:separator/>
      </w:r>
    </w:p>
  </w:footnote>
  <w:footnote w:type="continuationSeparator" w:id="0">
    <w:p w:rsidR="009B3E05" w:rsidRDefault="009B3E05" w:rsidP="004C4F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3E05" w:rsidRDefault="009B3E0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47" type="#_x0000_t75" style="width:409.5pt;height:39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000003"/>
    <w:multiLevelType w:val="multilevel"/>
    <w:tmpl w:val="00000003"/>
    <w:lvl w:ilvl="0">
      <w:start w:val="2"/>
      <w:numFmt w:val="decimal"/>
      <w:lvlText w:val="%1."/>
      <w:lvlJc w:val="left"/>
      <w:pPr>
        <w:tabs>
          <w:tab w:val="num" w:pos="1279"/>
        </w:tabs>
        <w:ind w:left="1279" w:hanging="360"/>
      </w:pPr>
      <w:rPr>
        <w:rFonts w:cs="Times New Roman" w:hint="eastAsia"/>
      </w:rPr>
    </w:lvl>
    <w:lvl w:ilvl="1">
      <w:start w:val="1"/>
      <w:numFmt w:val="bullet"/>
      <w:lvlText w:val="＊"/>
      <w:lvlJc w:val="left"/>
      <w:pPr>
        <w:tabs>
          <w:tab w:val="num" w:pos="1260"/>
        </w:tabs>
        <w:ind w:left="1260" w:hanging="360"/>
      </w:pPr>
      <w:rPr>
        <w:rFonts w:ascii="DFKai-SB" w:eastAsia="DFKai-SB" w:hAnsi="DFKai-SB" w:hint="eastAsia"/>
      </w:rPr>
    </w:lvl>
    <w:lvl w:ilvl="2">
      <w:start w:val="1"/>
      <w:numFmt w:val="lowerRoman"/>
      <w:lvlText w:val="%3."/>
      <w:lvlJc w:val="right"/>
      <w:pPr>
        <w:tabs>
          <w:tab w:val="num" w:pos="2359"/>
        </w:tabs>
        <w:ind w:left="2359" w:hanging="480"/>
      </w:pPr>
      <w:rPr>
        <w:rFonts w:cs="Times New Roman"/>
      </w:rPr>
    </w:lvl>
    <w:lvl w:ilvl="3">
      <w:start w:val="1"/>
      <w:numFmt w:val="decimal"/>
      <w:lvlText w:val="%4."/>
      <w:lvlJc w:val="left"/>
      <w:pPr>
        <w:tabs>
          <w:tab w:val="num" w:pos="2839"/>
        </w:tabs>
        <w:ind w:left="2839" w:hanging="480"/>
      </w:pPr>
      <w:rPr>
        <w:rFonts w:cs="Times New Roman"/>
      </w:rPr>
    </w:lvl>
    <w:lvl w:ilvl="4">
      <w:start w:val="1"/>
      <w:numFmt w:val="ideographTraditional"/>
      <w:lvlText w:val="%5、"/>
      <w:lvlJc w:val="left"/>
      <w:pPr>
        <w:tabs>
          <w:tab w:val="num" w:pos="3319"/>
        </w:tabs>
        <w:ind w:left="3319" w:hanging="480"/>
      </w:pPr>
      <w:rPr>
        <w:rFonts w:cs="Times New Roman"/>
      </w:rPr>
    </w:lvl>
    <w:lvl w:ilvl="5">
      <w:start w:val="1"/>
      <w:numFmt w:val="lowerRoman"/>
      <w:lvlText w:val="%6."/>
      <w:lvlJc w:val="right"/>
      <w:pPr>
        <w:tabs>
          <w:tab w:val="num" w:pos="3799"/>
        </w:tabs>
        <w:ind w:left="3799" w:hanging="480"/>
      </w:pPr>
      <w:rPr>
        <w:rFonts w:cs="Times New Roman"/>
      </w:rPr>
    </w:lvl>
    <w:lvl w:ilvl="6">
      <w:start w:val="1"/>
      <w:numFmt w:val="decimal"/>
      <w:lvlText w:val="%7."/>
      <w:lvlJc w:val="left"/>
      <w:pPr>
        <w:tabs>
          <w:tab w:val="num" w:pos="4279"/>
        </w:tabs>
        <w:ind w:left="4279" w:hanging="480"/>
      </w:pPr>
      <w:rPr>
        <w:rFonts w:cs="Times New Roman"/>
      </w:rPr>
    </w:lvl>
    <w:lvl w:ilvl="7">
      <w:start w:val="1"/>
      <w:numFmt w:val="ideographTraditional"/>
      <w:lvlText w:val="%8、"/>
      <w:lvlJc w:val="left"/>
      <w:pPr>
        <w:tabs>
          <w:tab w:val="num" w:pos="4759"/>
        </w:tabs>
        <w:ind w:left="4759" w:hanging="480"/>
      </w:pPr>
      <w:rPr>
        <w:rFonts w:cs="Times New Roman"/>
      </w:rPr>
    </w:lvl>
    <w:lvl w:ilvl="8">
      <w:start w:val="1"/>
      <w:numFmt w:val="lowerRoman"/>
      <w:lvlText w:val="%9."/>
      <w:lvlJc w:val="right"/>
      <w:pPr>
        <w:tabs>
          <w:tab w:val="num" w:pos="5239"/>
        </w:tabs>
        <w:ind w:left="5239" w:hanging="480"/>
      </w:pPr>
      <w:rPr>
        <w:rFonts w:cs="Times New Roman"/>
      </w:rPr>
    </w:lvl>
  </w:abstractNum>
  <w:abstractNum w:abstractNumId="1">
    <w:nsid w:val="28F159C4"/>
    <w:multiLevelType w:val="hybridMultilevel"/>
    <w:tmpl w:val="0AC6C11C"/>
    <w:lvl w:ilvl="0" w:tplc="B756EACA">
      <w:start w:val="1"/>
      <w:numFmt w:val="decimal"/>
      <w:lvlText w:val="%1."/>
      <w:lvlJc w:val="left"/>
      <w:pPr>
        <w:tabs>
          <w:tab w:val="num" w:pos="360"/>
        </w:tabs>
        <w:ind w:left="360" w:hanging="360"/>
      </w:pPr>
      <w:rPr>
        <w:rFonts w:cs="Times New Roman" w:hint="default"/>
        <w:b/>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3A0F100E"/>
    <w:multiLevelType w:val="hybridMultilevel"/>
    <w:tmpl w:val="D13C66CE"/>
    <w:lvl w:ilvl="0" w:tplc="AB485510">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
    <w:nsid w:val="47D8776F"/>
    <w:multiLevelType w:val="hybridMultilevel"/>
    <w:tmpl w:val="4F1A1116"/>
    <w:lvl w:ilvl="0" w:tplc="0409000B">
      <w:start w:val="1"/>
      <w:numFmt w:val="bullet"/>
      <w:lvlText w:val=""/>
      <w:lvlJc w:val="left"/>
      <w:pPr>
        <w:tabs>
          <w:tab w:val="num" w:pos="420"/>
        </w:tabs>
        <w:ind w:left="420" w:hanging="420"/>
      </w:pPr>
      <w:rPr>
        <w:rFonts w:ascii="Wingdings" w:hAnsi="Wingdings" w:hint="default"/>
      </w:rPr>
    </w:lvl>
    <w:lvl w:ilvl="1" w:tplc="7576D1B4">
      <w:start w:val="1"/>
      <w:numFmt w:val="decimal"/>
      <w:lvlText w:val="%2."/>
      <w:lvlJc w:val="left"/>
      <w:pPr>
        <w:tabs>
          <w:tab w:val="num" w:pos="840"/>
        </w:tabs>
        <w:ind w:left="840" w:hanging="420"/>
      </w:pPr>
      <w:rPr>
        <w:rFonts w:cs="Times New Roman" w:hint="default"/>
        <w:i w:val="0"/>
      </w:rPr>
    </w:lvl>
    <w:lvl w:ilvl="2" w:tplc="0409000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493241B2"/>
    <w:multiLevelType w:val="hybridMultilevel"/>
    <w:tmpl w:val="B610263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5D44A5D"/>
    <w:multiLevelType w:val="hybridMultilevel"/>
    <w:tmpl w:val="D13C66CE"/>
    <w:lvl w:ilvl="0" w:tplc="AB485510">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70245FFD"/>
    <w:multiLevelType w:val="hybridMultilevel"/>
    <w:tmpl w:val="644E8E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189E"/>
    <w:rsid w:val="00001961"/>
    <w:rsid w:val="000028E2"/>
    <w:rsid w:val="00050145"/>
    <w:rsid w:val="00061E17"/>
    <w:rsid w:val="000705C4"/>
    <w:rsid w:val="00091729"/>
    <w:rsid w:val="000C0721"/>
    <w:rsid w:val="000D01EF"/>
    <w:rsid w:val="000D7710"/>
    <w:rsid w:val="000E69DB"/>
    <w:rsid w:val="00104F88"/>
    <w:rsid w:val="00112A38"/>
    <w:rsid w:val="0013052E"/>
    <w:rsid w:val="001665A8"/>
    <w:rsid w:val="001920C9"/>
    <w:rsid w:val="00211267"/>
    <w:rsid w:val="00217A05"/>
    <w:rsid w:val="002276E3"/>
    <w:rsid w:val="00242851"/>
    <w:rsid w:val="00275BBD"/>
    <w:rsid w:val="00284B9E"/>
    <w:rsid w:val="00285302"/>
    <w:rsid w:val="00287CAE"/>
    <w:rsid w:val="002B1CBC"/>
    <w:rsid w:val="002B56C8"/>
    <w:rsid w:val="002E591A"/>
    <w:rsid w:val="002F14B7"/>
    <w:rsid w:val="0030027E"/>
    <w:rsid w:val="00305CA7"/>
    <w:rsid w:val="00306ABC"/>
    <w:rsid w:val="00307C7B"/>
    <w:rsid w:val="003131C0"/>
    <w:rsid w:val="003A320A"/>
    <w:rsid w:val="003A6F4F"/>
    <w:rsid w:val="003D146C"/>
    <w:rsid w:val="003F35B3"/>
    <w:rsid w:val="0045083C"/>
    <w:rsid w:val="00460619"/>
    <w:rsid w:val="004907E3"/>
    <w:rsid w:val="004A2D9D"/>
    <w:rsid w:val="004C175A"/>
    <w:rsid w:val="004C2569"/>
    <w:rsid w:val="004C4F14"/>
    <w:rsid w:val="004E3738"/>
    <w:rsid w:val="004F3659"/>
    <w:rsid w:val="004F5410"/>
    <w:rsid w:val="0051215F"/>
    <w:rsid w:val="00515A39"/>
    <w:rsid w:val="00562FFD"/>
    <w:rsid w:val="0057352A"/>
    <w:rsid w:val="00574D20"/>
    <w:rsid w:val="005821A4"/>
    <w:rsid w:val="00582B96"/>
    <w:rsid w:val="005839F2"/>
    <w:rsid w:val="00584043"/>
    <w:rsid w:val="00595F76"/>
    <w:rsid w:val="005B4105"/>
    <w:rsid w:val="005C302F"/>
    <w:rsid w:val="005F3B19"/>
    <w:rsid w:val="005F5168"/>
    <w:rsid w:val="005F5DA9"/>
    <w:rsid w:val="00611B36"/>
    <w:rsid w:val="00622241"/>
    <w:rsid w:val="006440D3"/>
    <w:rsid w:val="00646E55"/>
    <w:rsid w:val="00665DA1"/>
    <w:rsid w:val="006B60F5"/>
    <w:rsid w:val="006C3811"/>
    <w:rsid w:val="006D135B"/>
    <w:rsid w:val="007025B7"/>
    <w:rsid w:val="007447C5"/>
    <w:rsid w:val="0074790F"/>
    <w:rsid w:val="00747A02"/>
    <w:rsid w:val="007672D9"/>
    <w:rsid w:val="007961C9"/>
    <w:rsid w:val="007A49EA"/>
    <w:rsid w:val="007A617D"/>
    <w:rsid w:val="007B3874"/>
    <w:rsid w:val="007D737B"/>
    <w:rsid w:val="007E7733"/>
    <w:rsid w:val="007E7E32"/>
    <w:rsid w:val="00802632"/>
    <w:rsid w:val="00861F12"/>
    <w:rsid w:val="00875E03"/>
    <w:rsid w:val="00886AFF"/>
    <w:rsid w:val="008D6DBA"/>
    <w:rsid w:val="008F47F1"/>
    <w:rsid w:val="00934D92"/>
    <w:rsid w:val="00943882"/>
    <w:rsid w:val="0099306A"/>
    <w:rsid w:val="00994232"/>
    <w:rsid w:val="009B3E05"/>
    <w:rsid w:val="009D5AE5"/>
    <w:rsid w:val="009D7528"/>
    <w:rsid w:val="00A04EA5"/>
    <w:rsid w:val="00A14541"/>
    <w:rsid w:val="00A305F2"/>
    <w:rsid w:val="00A33F7E"/>
    <w:rsid w:val="00A431D7"/>
    <w:rsid w:val="00A5555F"/>
    <w:rsid w:val="00A770B2"/>
    <w:rsid w:val="00A96CD9"/>
    <w:rsid w:val="00AA749F"/>
    <w:rsid w:val="00AB2B15"/>
    <w:rsid w:val="00AC6844"/>
    <w:rsid w:val="00AD3F19"/>
    <w:rsid w:val="00B13029"/>
    <w:rsid w:val="00B5247D"/>
    <w:rsid w:val="00B61C31"/>
    <w:rsid w:val="00B62F2B"/>
    <w:rsid w:val="00B66376"/>
    <w:rsid w:val="00B71A91"/>
    <w:rsid w:val="00BA171B"/>
    <w:rsid w:val="00BC04A5"/>
    <w:rsid w:val="00BF13D2"/>
    <w:rsid w:val="00C81A18"/>
    <w:rsid w:val="00C9189E"/>
    <w:rsid w:val="00CB353E"/>
    <w:rsid w:val="00CE444A"/>
    <w:rsid w:val="00CF0DA6"/>
    <w:rsid w:val="00CF53AE"/>
    <w:rsid w:val="00D0178A"/>
    <w:rsid w:val="00D063D3"/>
    <w:rsid w:val="00D374BD"/>
    <w:rsid w:val="00D57539"/>
    <w:rsid w:val="00D85ECD"/>
    <w:rsid w:val="00E054B3"/>
    <w:rsid w:val="00E07BD7"/>
    <w:rsid w:val="00E1025B"/>
    <w:rsid w:val="00E61E7C"/>
    <w:rsid w:val="00EA23A0"/>
    <w:rsid w:val="00EF0DE8"/>
    <w:rsid w:val="00F155D9"/>
    <w:rsid w:val="00F45E86"/>
    <w:rsid w:val="00F54CCC"/>
    <w:rsid w:val="00F61EC4"/>
    <w:rsid w:val="00F96606"/>
    <w:rsid w:val="00FA2C25"/>
    <w:rsid w:val="00FA7A2E"/>
    <w:rsid w:val="00FC479E"/>
    <w:rsid w:val="00FD46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189E"/>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C9189E"/>
    <w:rPr>
      <w:rFonts w:cs="Times New Roman"/>
      <w:b/>
    </w:rPr>
  </w:style>
  <w:style w:type="paragraph" w:styleId="Header">
    <w:name w:val="header"/>
    <w:basedOn w:val="Normal"/>
    <w:link w:val="HeaderChar"/>
    <w:uiPriority w:val="99"/>
    <w:semiHidden/>
    <w:rsid w:val="004C4F14"/>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4C4F14"/>
    <w:rPr>
      <w:rFonts w:ascii="Times New Roman" w:eastAsia="宋体" w:hAnsi="Times New Roman" w:cs="Times New Roman"/>
      <w:sz w:val="18"/>
    </w:rPr>
  </w:style>
  <w:style w:type="paragraph" w:styleId="Footer">
    <w:name w:val="footer"/>
    <w:basedOn w:val="Normal"/>
    <w:link w:val="FooterChar"/>
    <w:uiPriority w:val="99"/>
    <w:semiHidden/>
    <w:rsid w:val="004C4F14"/>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semiHidden/>
    <w:locked/>
    <w:rsid w:val="004C4F14"/>
    <w:rPr>
      <w:rFonts w:ascii="Times New Roman" w:eastAsia="宋体" w:hAnsi="Times New Roman" w:cs="Times New Roman"/>
      <w:sz w:val="18"/>
    </w:rPr>
  </w:style>
  <w:style w:type="character" w:styleId="Hyperlink">
    <w:name w:val="Hyperlink"/>
    <w:basedOn w:val="DefaultParagraphFont"/>
    <w:uiPriority w:val="99"/>
    <w:rsid w:val="00E1025B"/>
    <w:rPr>
      <w:rFonts w:cs="Times New Roman"/>
      <w:color w:val="0000FF"/>
      <w:u w:val="single"/>
    </w:rPr>
  </w:style>
  <w:style w:type="character" w:customStyle="1" w:styleId="CharChar">
    <w:name w:val="Char Char"/>
    <w:uiPriority w:val="99"/>
    <w:rsid w:val="00E1025B"/>
    <w:rPr>
      <w:rFonts w:eastAsia="宋体"/>
      <w:color w:val="000000"/>
      <w:sz w:val="18"/>
      <w:lang w:val="en-US" w:eastAsia="zh-CN"/>
    </w:rPr>
  </w:style>
  <w:style w:type="paragraph" w:styleId="ListParagraph">
    <w:name w:val="List Paragraph"/>
    <w:basedOn w:val="Normal"/>
    <w:uiPriority w:val="99"/>
    <w:qFormat/>
    <w:rsid w:val="00E07BD7"/>
    <w:pPr>
      <w:ind w:firstLineChars="200" w:firstLine="420"/>
    </w:pPr>
  </w:style>
</w:styles>
</file>

<file path=word/webSettings.xml><?xml version="1.0" encoding="utf-8"?>
<w:webSettings xmlns:r="http://schemas.openxmlformats.org/officeDocument/2006/relationships" xmlns:w="http://schemas.openxmlformats.org/wordprocessingml/2006/main">
  <w:divs>
    <w:div w:id="143009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ourse@infotek.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510</Words>
  <Characters>2907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课程编号：cs0007</dc:title>
  <dc:subject/>
  <dc:creator>infotek</dc:creator>
  <cp:keywords/>
  <dc:description/>
  <cp:lastModifiedBy>Micosoft Windows</cp:lastModifiedBy>
  <cp:revision>3</cp:revision>
  <dcterms:created xsi:type="dcterms:W3CDTF">2014-11-04T02:18:00Z</dcterms:created>
  <dcterms:modified xsi:type="dcterms:W3CDTF">2014-11-04T02:18:00Z</dcterms:modified>
</cp:coreProperties>
</file>